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Nancy Nanney</w:t>
      </w:r>
      <w:r w:rsidRPr="00134A51">
        <w:rPr>
          <w:rFonts w:ascii="Arial" w:eastAsia="Times New Roman" w:hAnsi="Arial" w:cs="Arial"/>
          <w:color w:val="333333"/>
          <w:sz w:val="18"/>
          <w:szCs w:val="18"/>
        </w:rPr>
        <w:br/>
        <w:t>West Virginia University at Parkersburg</w:t>
      </w:r>
    </w:p>
    <w:p w:rsidR="00134A51" w:rsidRPr="00134A51" w:rsidRDefault="00134A51" w:rsidP="00134A51">
      <w:pPr>
        <w:spacing w:before="100" w:beforeAutospacing="1" w:after="270" w:line="240" w:lineRule="auto"/>
        <w:jc w:val="center"/>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AN EIGHT-WEEK TEACHING MODULE</w:t>
      </w:r>
      <w:r w:rsidRPr="00134A51">
        <w:rPr>
          <w:rFonts w:ascii="Arial" w:eastAsia="Times New Roman" w:hAnsi="Arial" w:cs="Arial"/>
          <w:color w:val="333333"/>
          <w:sz w:val="18"/>
          <w:szCs w:val="18"/>
        </w:rPr>
        <w:br/>
        <w:t>on</w:t>
      </w:r>
      <w:r w:rsidRPr="00134A51">
        <w:rPr>
          <w:rFonts w:ascii="Arial" w:eastAsia="Times New Roman" w:hAnsi="Arial" w:cs="Arial"/>
          <w:color w:val="333333"/>
          <w:sz w:val="18"/>
          <w:szCs w:val="18"/>
        </w:rPr>
        <w:br/>
        <w:t>“Muslim Women and the Dramatic Arts”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Narrative Description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The teaching module entitled “Muslim Women and the Dramatic Arts” is appropriate for a variety of courses in literary and theatre studies, as well as interdisciplinary courses bridging, for example, political science and culture, sociology and art, and psychology and religion, depending on how one chooses to foreground the material. In this case, the teaching module is developed for inclusion in an upper division course entitled Topics in Women’s Literature (ENGL 387) which is taught on a rotational basis at West Virginia University at Parkersburg. Each time the course is offered the exact nature of the topic can vary according to the expertise and interests of the instructor. Generally, it features women writers from countries other than the United States and England. The first time I offered the course, I covered modern women writers from various parts of the world; the second time I taught it, I focused on modern literature by Arab/Muslim women writers (see Appendices I and II). In both cases, I included a variety of genres.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For spring semester 2004, I have selected a genre-based topic for the course: “Women and the Dramatic Arts: An International Perspective.” The main emphasis of study is stage drama, but film is also included as one of the performing arts. The eight-week module on “Muslim Women and the Dramatic Arts” will occupy the latter half of the semester.</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During the first half of the semester, students will read and discuss plays by authors contained in the course text, </w:t>
      </w:r>
      <w:r w:rsidRPr="00134A51">
        <w:rPr>
          <w:rFonts w:ascii="Arial" w:eastAsia="Times New Roman" w:hAnsi="Arial" w:cs="Arial"/>
          <w:i/>
          <w:iCs/>
          <w:color w:val="333333"/>
          <w:sz w:val="18"/>
          <w:szCs w:val="18"/>
        </w:rPr>
        <w:t>Modern Drama by Women 1880s-1930s: An International Anthology</w:t>
      </w:r>
      <w:r w:rsidRPr="00134A51">
        <w:rPr>
          <w:rFonts w:ascii="Arial" w:eastAsia="Times New Roman" w:hAnsi="Arial" w:cs="Arial"/>
          <w:color w:val="333333"/>
          <w:sz w:val="18"/>
          <w:szCs w:val="18"/>
        </w:rPr>
        <w:t>, edited by Katherine Kelly. This appears to be one of the only drama anthologies devoted to plays by women from various parts of the world (in this case, North America, South America, Europe, and Japan). Some of the writers may be known (like Djuna Barnes); others are “rediscovered.” The anthology is intriguing because it will give students a chance to compare the image and concerns of the New Woman as she emerges on stage at the turn of the last century with the image and issues being faced and dramatized by Muslim women today, including those from Muslim majority as well as Muslim minority countries. The comparative approach should provide students ample opportunity to perceive both contrasts and connections among the varied works as they investigate each artist’s background, vision, and creative technique.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The teaching module, “Muslim Women and the Dramatic Arts,” begins during Week Eight of the course and lasts for the remainder of the semester. During the first introductory session of the module, students learn about the Muslim world in terms of its history as well as the multiple issues Muslims, especially women, face today. Attention is given to the role of women in Muslim society over time and place. As mentioned, the creative artists encountered in the course come from Muslim-majority countries, such as those of the Middle East, North Africa, South Asia, and Southeast Asia, as well as countries in which they live as religious minorities, such as the United States. Students will focus, in particular, on the role Muslim women have played in the development of the arts, especially drama and film.</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During the next seven weeks, students examine individual creative works. The first to be studied is a dramatic adaptation of </w:t>
      </w:r>
      <w:r w:rsidRPr="00134A51">
        <w:rPr>
          <w:rFonts w:ascii="Arial" w:eastAsia="Times New Roman" w:hAnsi="Arial" w:cs="Arial"/>
          <w:i/>
          <w:iCs/>
          <w:color w:val="333333"/>
          <w:sz w:val="18"/>
          <w:szCs w:val="18"/>
        </w:rPr>
        <w:t>Pillars of Salt</w:t>
      </w:r>
      <w:r w:rsidRPr="00134A51">
        <w:rPr>
          <w:rFonts w:ascii="Arial" w:eastAsia="Times New Roman" w:hAnsi="Arial" w:cs="Arial"/>
          <w:color w:val="333333"/>
          <w:sz w:val="18"/>
          <w:szCs w:val="18"/>
        </w:rPr>
        <w:t> by Jordanian novelist, Fadia Fakir. The adaptation was undertaken by students at the University of Durham in England and endorsed by Fakir prior to performance. Written originally in English, Fakir’s novel traces the life experiences of two Jordanian women: one urban and the other rural, who meet in a mental hospital after suffering nervous breakdowns. The depiction of these women’s pasts unveils the troubled history of Jordan from a female perspective. Fadia Fakir holds a Ph.D in Creative Writing from the University of East Anglia in England. She currently teaches in the Institute for Middle Eastern and Islamic Studies at Durham University, where she specializes in: Arab women’s studies; gender, democracy and Islam; Arab women writers; and gender and creative writing.</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Next, journeying to North Africa, the class will read a filmscript by Moroccan writer Farida Benlyazid entitled “The Gate of Heaven Is Open” and view </w:t>
      </w:r>
      <w:r w:rsidRPr="00134A51">
        <w:rPr>
          <w:rFonts w:ascii="Arial" w:eastAsia="Times New Roman" w:hAnsi="Arial" w:cs="Arial"/>
          <w:i/>
          <w:iCs/>
          <w:color w:val="333333"/>
          <w:sz w:val="18"/>
          <w:szCs w:val="18"/>
        </w:rPr>
        <w:t>The Silences of the Palace</w:t>
      </w:r>
      <w:r w:rsidRPr="00134A51">
        <w:rPr>
          <w:rFonts w:ascii="Arial" w:eastAsia="Times New Roman" w:hAnsi="Arial" w:cs="Arial"/>
          <w:color w:val="333333"/>
          <w:sz w:val="18"/>
          <w:szCs w:val="18"/>
        </w:rPr>
        <w:t>, a full-length art film directed by Tunisian filmmaker Moufida Tlatli. During the discussion portion of the lesson, students will consider the relative merits of drama and film in terms of each art form’s ability to convey the images and concerns of women.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The fourth work to be studied is a monodrama, </w:t>
      </w:r>
      <w:r w:rsidRPr="00134A51">
        <w:rPr>
          <w:rFonts w:ascii="Arial" w:eastAsia="Times New Roman" w:hAnsi="Arial" w:cs="Arial"/>
          <w:i/>
          <w:iCs/>
          <w:color w:val="333333"/>
          <w:sz w:val="18"/>
          <w:szCs w:val="18"/>
        </w:rPr>
        <w:t>Penganggur Terhormat (The Respectful Unemployed Person</w:t>
      </w:r>
      <w:r w:rsidRPr="00134A51">
        <w:rPr>
          <w:rFonts w:ascii="Arial" w:eastAsia="Times New Roman" w:hAnsi="Arial" w:cs="Arial"/>
          <w:color w:val="333333"/>
          <w:sz w:val="18"/>
          <w:szCs w:val="18"/>
        </w:rPr>
        <w:t xml:space="preserve">, 1996), by Malaysian author Dina Zaman. The play is a frank expression of youthful female frustration: a recent graduate has </w:t>
      </w:r>
      <w:r w:rsidRPr="00134A51">
        <w:rPr>
          <w:rFonts w:ascii="Arial" w:eastAsia="Times New Roman" w:hAnsi="Arial" w:cs="Arial"/>
          <w:color w:val="333333"/>
          <w:sz w:val="18"/>
          <w:szCs w:val="18"/>
        </w:rPr>
        <w:lastRenderedPageBreak/>
        <w:t>difficulty securing a position in corporate Malaysia because she wears a headscarf. The piece will be performed as a staged reading for the students. Dina holds an M.A. in Creative Writing from the University of Minnesota.</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The fifth work is a play by Ratna Sarumpaet, entitled _Marsinah: A Song from the Underworld _(1997). Sarumpaet is an Indonesian author who suffered imprisonment at the tail end of the Suharto regime for her participation in a pro-democracy meeting in north Jakarta. Circulated electronically through the internet during the time of her incarceration (1998), the play had successive international readings prior to her release, the first being held in Spearfish, South Dakota. Sarumpaet features strong female figures in her drama that challenge social injustice.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The next two plays to be read and discussed are by Pakistani-American playwright Bina Sharif. A former medical student, Sharif decided that her authentic passion was the theatre and so, twenty years ago, she bravely moved to New York City where she writes, directs and acts. </w:t>
      </w:r>
      <w:r w:rsidRPr="00134A51">
        <w:rPr>
          <w:rFonts w:ascii="Arial" w:eastAsia="Times New Roman" w:hAnsi="Arial" w:cs="Arial"/>
          <w:i/>
          <w:iCs/>
          <w:color w:val="333333"/>
          <w:sz w:val="18"/>
          <w:szCs w:val="18"/>
        </w:rPr>
        <w:t>My Ancestor’s House</w:t>
      </w:r>
      <w:r w:rsidRPr="00134A51">
        <w:rPr>
          <w:rFonts w:ascii="Arial" w:eastAsia="Times New Roman" w:hAnsi="Arial" w:cs="Arial"/>
          <w:color w:val="333333"/>
          <w:sz w:val="18"/>
          <w:szCs w:val="18"/>
        </w:rPr>
        <w:t> explores the dilemmas of South Asian women daring to be different from the cultural norms; </w:t>
      </w:r>
      <w:r w:rsidRPr="00134A51">
        <w:rPr>
          <w:rFonts w:ascii="Arial" w:eastAsia="Times New Roman" w:hAnsi="Arial" w:cs="Arial"/>
          <w:i/>
          <w:iCs/>
          <w:color w:val="333333"/>
          <w:sz w:val="18"/>
          <w:szCs w:val="18"/>
        </w:rPr>
        <w:t>Democracy in Islam</w:t>
      </w:r>
      <w:r w:rsidRPr="00134A51">
        <w:rPr>
          <w:rFonts w:ascii="Arial" w:eastAsia="Times New Roman" w:hAnsi="Arial" w:cs="Arial"/>
          <w:color w:val="333333"/>
          <w:sz w:val="18"/>
          <w:szCs w:val="18"/>
        </w:rPr>
        <w:t> focuses on the provocative decisions made by an unconventional Muslim-American family in the aftermath of September 11th. The final play, </w:t>
      </w:r>
      <w:r w:rsidRPr="00134A51">
        <w:rPr>
          <w:rFonts w:ascii="Arial" w:eastAsia="Times New Roman" w:hAnsi="Arial" w:cs="Arial"/>
          <w:i/>
          <w:iCs/>
          <w:color w:val="333333"/>
          <w:sz w:val="18"/>
          <w:szCs w:val="18"/>
        </w:rPr>
        <w:t>Barriers</w:t>
      </w:r>
      <w:r w:rsidRPr="00134A51">
        <w:rPr>
          <w:rFonts w:ascii="Arial" w:eastAsia="Times New Roman" w:hAnsi="Arial" w:cs="Arial"/>
          <w:color w:val="333333"/>
          <w:sz w:val="18"/>
          <w:szCs w:val="18"/>
        </w:rPr>
        <w:t> (2002), by Rehana Mirza presents a complex multi-cultural Muslim-American family, seeking to find their way through the personal loss and subsequent harassment they face as a result of 9/11. Barriers was performed from September 4-14, 2003 at the Noh Space/Theatre Yugen in San Francisco by the Asian American Theater Company (founded in 1973) and Desipina &amp; Company (founded by two sisters, Rehana Mirza and Rohi Mirza, in 2002). As stated in the theatre program,</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The mission of the Asian American Theatre Company (AATC) is to inspire, nurture and promote Asian and Pacific American voices. We are guided by the vision of diverse APA voices challenging and transforming our American stage. . . .</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 . . Despina is a South Asian and Asian Pacific American theatre and film arts company firmly dedicated to promoting cross-pollinations of artistic, political, and cultural dialogues.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Rehana Mirza comes from a South Asian and Filipina background.</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 students read the dramas and watch the videos, they will select and discuss in class what they consider the most striking sections of these artistic works. The class will then reach a consensus regarding which excerpts to include in the end-of-semester Reader’s Theatre project. These favored excerpts will be woven into a cohesive Reader’s Theatre piece that the students will perform together during the last class session. This final presentation will include not only dramatic readings from the plays but also video clips incorporated into the production. Thus, the class as a whole will contribute to the completed script and performance piece, deciding themselves (with guidance from the instructor) how best to organize the event.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The Reader’s Theatre program will be presented to an audience of the student’s own choosing, which could include other students, faculty, staff, friends, relatives, members of the community-at-large, etc. If possible, the event will be videotaped for future viewings. Each student will be asked to write an in-depth essay that reflects his/her experience in developing the performance. The reflective essay (15 points) will constitute a substantial portion of their individual grade for the project and is due at the beginning of the final exam period. Students will also be graded on individual assignments related to organizing the production (for a total of 25 points).</w:t>
      </w:r>
    </w:p>
    <w:p w:rsidR="00134A51" w:rsidRPr="00134A51" w:rsidRDefault="00134A51" w:rsidP="00134A51">
      <w:pPr>
        <w:spacing w:before="100" w:beforeAutospacing="1" w:after="270" w:line="240" w:lineRule="auto"/>
        <w:jc w:val="center"/>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COURSE SYLLABUS</w:t>
      </w:r>
      <w:r w:rsidRPr="00134A51">
        <w:rPr>
          <w:rFonts w:ascii="Arial" w:eastAsia="Times New Roman" w:hAnsi="Arial" w:cs="Arial"/>
          <w:color w:val="333333"/>
          <w:sz w:val="18"/>
          <w:szCs w:val="18"/>
        </w:rPr>
        <w:br/>
        <w:t>(Revised)</w:t>
      </w:r>
      <w:r w:rsidRPr="00134A51">
        <w:rPr>
          <w:rFonts w:ascii="Arial" w:eastAsia="Times New Roman" w:hAnsi="Arial" w:cs="Arial"/>
          <w:color w:val="333333"/>
          <w:sz w:val="18"/>
          <w:szCs w:val="18"/>
        </w:rPr>
        <w:br/>
        <w:t>ENGL 387: Topics in Women’s Literature</w:t>
      </w:r>
      <w:r w:rsidRPr="00134A51">
        <w:rPr>
          <w:rFonts w:ascii="Arial" w:eastAsia="Times New Roman" w:hAnsi="Arial" w:cs="Arial"/>
          <w:color w:val="333333"/>
          <w:sz w:val="18"/>
          <w:szCs w:val="18"/>
        </w:rPr>
        <w:br/>
        <w:t>Time: Thursday, 7:00-9:45 p.m.</w:t>
      </w:r>
      <w:r w:rsidRPr="00134A51">
        <w:rPr>
          <w:rFonts w:ascii="Arial" w:eastAsia="Times New Roman" w:hAnsi="Arial" w:cs="Arial"/>
          <w:color w:val="333333"/>
          <w:sz w:val="18"/>
          <w:szCs w:val="18"/>
        </w:rPr>
        <w:br/>
        <w:t>Location: WVU-Parkersburg, Main Campus</w:t>
      </w:r>
      <w:r w:rsidRPr="00134A51">
        <w:rPr>
          <w:rFonts w:ascii="Arial" w:eastAsia="Times New Roman" w:hAnsi="Arial" w:cs="Arial"/>
          <w:color w:val="333333"/>
          <w:sz w:val="18"/>
          <w:szCs w:val="18"/>
        </w:rPr>
        <w:br/>
        <w:t>Spring Semester 2004</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Instructor: Dr. Nancy Nanney</w:t>
      </w:r>
      <w:r w:rsidRPr="00134A51">
        <w:rPr>
          <w:rFonts w:ascii="Arial" w:eastAsia="Times New Roman" w:hAnsi="Arial" w:cs="Arial"/>
          <w:color w:val="333333"/>
          <w:sz w:val="18"/>
          <w:szCs w:val="18"/>
        </w:rPr>
        <w:br/>
        <w:t>Consulation hours: Monday-Friday, 11:00 a.m. – 12 noon; before or after class; or by appointment</w:t>
      </w:r>
      <w:r w:rsidRPr="00134A51">
        <w:rPr>
          <w:rFonts w:ascii="Arial" w:eastAsia="Times New Roman" w:hAnsi="Arial" w:cs="Arial"/>
          <w:color w:val="333333"/>
          <w:sz w:val="18"/>
          <w:szCs w:val="18"/>
        </w:rPr>
        <w:br/>
        <w:t>Office: Room 1214; Office phone: (304) 424-8361</w:t>
      </w:r>
      <w:r w:rsidRPr="00134A51">
        <w:rPr>
          <w:rFonts w:ascii="Arial" w:eastAsia="Times New Roman" w:hAnsi="Arial" w:cs="Arial"/>
          <w:color w:val="333333"/>
          <w:sz w:val="18"/>
          <w:szCs w:val="18"/>
        </w:rPr>
        <w:br/>
        <w:t>Prerequisites: ENGL 101 and ENGL 102 and 48 credit hours or instructor’s consent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Description</w:t>
      </w:r>
      <w:r w:rsidRPr="00134A51">
        <w:rPr>
          <w:rFonts w:ascii="Arial" w:eastAsia="Times New Roman" w:hAnsi="Arial" w:cs="Arial"/>
          <w:color w:val="333333"/>
          <w:sz w:val="18"/>
          <w:szCs w:val="18"/>
        </w:rPr>
        <w:t>: The syllabus for this course varies per term. The selected topic for spring semester 2004 is “Women and the Dramatic Arts: An International Perspective.” Week One is a general introduction to the subject as a whole. During the first half of the semester, students will study plays by female writers contained in </w:t>
      </w:r>
      <w:r w:rsidRPr="00134A51">
        <w:rPr>
          <w:rFonts w:ascii="Arial" w:eastAsia="Times New Roman" w:hAnsi="Arial" w:cs="Arial"/>
          <w:i/>
          <w:iCs/>
          <w:color w:val="333333"/>
          <w:sz w:val="18"/>
          <w:szCs w:val="18"/>
        </w:rPr>
        <w:t xml:space="preserve">Modern Drama by </w:t>
      </w:r>
      <w:r w:rsidRPr="00134A51">
        <w:rPr>
          <w:rFonts w:ascii="Arial" w:eastAsia="Times New Roman" w:hAnsi="Arial" w:cs="Arial"/>
          <w:i/>
          <w:iCs/>
          <w:color w:val="333333"/>
          <w:sz w:val="18"/>
          <w:szCs w:val="18"/>
        </w:rPr>
        <w:lastRenderedPageBreak/>
        <w:t>Women 1880s – 1930s: An International Anthology</w:t>
      </w:r>
      <w:r w:rsidRPr="00134A51">
        <w:rPr>
          <w:rFonts w:ascii="Arial" w:eastAsia="Times New Roman" w:hAnsi="Arial" w:cs="Arial"/>
          <w:color w:val="333333"/>
          <w:sz w:val="18"/>
          <w:szCs w:val="18"/>
        </w:rPr>
        <w:t>, edited by Katherine Kelly. The second half of the course will focus on recent plays and films by Muslim women from various parts of the world. The shift in time, place, and culture should provide a rich opportunity for a comparative study of female images and issues.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Throughout the course, students will piece together selected excerpts from the plays and films discussed in class, incorporating these selections into a joint script/film collage for an original end-of-semester Reader’s Theatre performance. Prior to the performance, they will rehearse the reading, adding representative set pieces, props, costumes, music, sound effects, lighting, and video projections to enhance their presentation. During the last week of the course, they will present their project to an audience of their own choosing.</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Course objectives</w:t>
      </w:r>
    </w:p>
    <w:p w:rsidR="00134A51" w:rsidRPr="00134A51" w:rsidRDefault="00134A51" w:rsidP="00134A51">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1. To introduce students to plays and films by international female artists from a variety of cultural backgrounds</w:t>
      </w:r>
    </w:p>
    <w:p w:rsidR="00134A51" w:rsidRPr="00134A51" w:rsidRDefault="00134A51" w:rsidP="00134A51">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2. To introduce students (during the first half of the course) to rediscovered works by international female playwrights who contributed to the development of modern theatre</w:t>
      </w:r>
    </w:p>
    <w:p w:rsidR="00134A51" w:rsidRPr="00134A51" w:rsidRDefault="00134A51" w:rsidP="00134A51">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3. To introduce students (during the second half of the course) to playwrights and filmmakers from the Muslim world who create in a variety of languages, including English</w:t>
      </w:r>
    </w:p>
    <w:p w:rsidR="00134A51" w:rsidRPr="00134A51" w:rsidRDefault="00134A51" w:rsidP="00134A51">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4. To provide students the opportunity to compare the image and concerns of the New Woman as she emerged on the modern stage from the 1880s – 1930s with dramatizations of and by Muslim women today</w:t>
      </w:r>
    </w:p>
    <w:p w:rsidR="00134A51" w:rsidRPr="00134A51" w:rsidRDefault="00134A51" w:rsidP="00134A51">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5. To provide students an opportunity to see a live stage production of a play by an international female playwright</w:t>
      </w:r>
    </w:p>
    <w:p w:rsidR="00134A51" w:rsidRPr="00134A51" w:rsidRDefault="00134A51" w:rsidP="00134A51">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6. To provide students the opportunity to see films by international female filmmakers</w:t>
      </w:r>
    </w:p>
    <w:p w:rsidR="00134A51" w:rsidRPr="00134A51" w:rsidRDefault="00134A51" w:rsidP="00134A51">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7. To explore and compare the cultural, social, and political issues and concerns that have been central to international women playwrights</w:t>
      </w:r>
    </w:p>
    <w:p w:rsidR="00134A51" w:rsidRPr="00134A51" w:rsidRDefault="00134A51" w:rsidP="00134A51">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8. To understand better the cultural, social, and political environment in which female writers, engaged with drama and film, have developed their creative output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Course texts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Kelly, Katherine, ed. </w:t>
      </w:r>
      <w:r w:rsidRPr="00134A51">
        <w:rPr>
          <w:rFonts w:ascii="Arial" w:eastAsia="Times New Roman" w:hAnsi="Arial" w:cs="Arial"/>
          <w:i/>
          <w:iCs/>
          <w:color w:val="333333"/>
          <w:sz w:val="18"/>
          <w:szCs w:val="18"/>
        </w:rPr>
        <w:t>Modern Drama by Women 1880s – 1930s: An International Anthology</w:t>
      </w:r>
      <w:r w:rsidRPr="00134A51">
        <w:rPr>
          <w:rFonts w:ascii="Arial" w:eastAsia="Times New Roman" w:hAnsi="Arial" w:cs="Arial"/>
          <w:color w:val="333333"/>
          <w:sz w:val="18"/>
          <w:szCs w:val="18"/>
        </w:rPr>
        <w:t>. New York: Routledge Press, 1996.</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Other selected readings will be placed on reserve in the library</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Instructional procedures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Lectures, group discussion, cooperative learning approaches, creative activities, individual writing assignments, video viewing, guest speaker, utilization of internet resources, attendance at a play</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The evaluation of student work</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Four essays ….................................................12 points each (48 points total)</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Preparation work for the</w:t>
      </w:r>
      <w:r w:rsidRPr="00134A51">
        <w:rPr>
          <w:rFonts w:ascii="Arial" w:eastAsia="Times New Roman" w:hAnsi="Arial" w:cs="Arial"/>
          <w:color w:val="333333"/>
          <w:sz w:val="18"/>
          <w:szCs w:val="18"/>
        </w:rPr>
        <w:br/>
        <w:t>Reader’s Theatre presentation…............................25 points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Post-performance commentary…...........................15 points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Final Exam…..................................................12 points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Total….....100 points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Each student’s final grade for the course will be based on his/her total number of points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lastRenderedPageBreak/>
        <w:t>90 -100 = A</w:t>
      </w:r>
      <w:r w:rsidRPr="00134A51">
        <w:rPr>
          <w:rFonts w:ascii="Arial" w:eastAsia="Times New Roman" w:hAnsi="Arial" w:cs="Arial"/>
          <w:color w:val="333333"/>
          <w:sz w:val="18"/>
          <w:szCs w:val="18"/>
        </w:rPr>
        <w:br/>
        <w:t>80 – 89 = B</w:t>
      </w:r>
      <w:r w:rsidRPr="00134A51">
        <w:rPr>
          <w:rFonts w:ascii="Arial" w:eastAsia="Times New Roman" w:hAnsi="Arial" w:cs="Arial"/>
          <w:color w:val="333333"/>
          <w:sz w:val="18"/>
          <w:szCs w:val="18"/>
        </w:rPr>
        <w:br/>
        <w:t>70 – 79 = C</w:t>
      </w:r>
      <w:r w:rsidRPr="00134A51">
        <w:rPr>
          <w:rFonts w:ascii="Arial" w:eastAsia="Times New Roman" w:hAnsi="Arial" w:cs="Arial"/>
          <w:color w:val="333333"/>
          <w:sz w:val="18"/>
          <w:szCs w:val="18"/>
        </w:rPr>
        <w:br/>
        <w:t>60 – 69 = D</w:t>
      </w:r>
      <w:r w:rsidRPr="00134A51">
        <w:rPr>
          <w:rFonts w:ascii="Arial" w:eastAsia="Times New Roman" w:hAnsi="Arial" w:cs="Arial"/>
          <w:color w:val="333333"/>
          <w:sz w:val="18"/>
          <w:szCs w:val="18"/>
        </w:rPr>
        <w:br/>
        <w:t>Below 60 = F</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Note: All work is due at the beginning of class on the announced due date. Late assignments will only be accepted if notice is given to the instructor beforehand; late assignments will receive a reduced grade. Also, there are no make-up tests unless arrangements have been made with the instructor prior to the exam date.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Student responsibilities</w:t>
      </w:r>
    </w:p>
    <w:p w:rsidR="00134A51" w:rsidRPr="00134A51" w:rsidRDefault="00134A51" w:rsidP="00134A51">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1. Students are responsible for being prepared for class. If you are absent, you are responsible for obtaining the information you missed, including the assignment for the next class. You are expected to complete work due on schedule, including that which is due upon your return.</w:t>
      </w:r>
    </w:p>
    <w:p w:rsidR="00134A51" w:rsidRPr="00134A51" w:rsidRDefault="00134A51" w:rsidP="00134A51">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2. Attendance is required and students are expected to arrive in class on time. A student who misses more than the number of class sessions meeting in one week is considered to be excessively absent. Thus, a student with two or more absences should consider withdrawing or risk a poor or failing grade in the course. Students who are excessively absent and do not withdraw will have their final grade reduced according to their total number of absences: each excessive absence will incur a grade reduction of 3 points. Since this course meets once a week, students who miss a substantial portion of any session will be marked absent accordingly. For example, a student who does not return to class after our 10-minute break will lose 1½ points from his/her final grade. Attendance will be taken at the beginning of class and after the break.</w:t>
      </w:r>
    </w:p>
    <w:p w:rsidR="00134A51" w:rsidRPr="00134A51" w:rsidRDefault="00134A51" w:rsidP="00134A51">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3. Students are responsible for maintaining a folder of all graded materials. This ensures that you know your ongoing standing in the course. Should you wish to consult with me later regarding your grade, you will need to bring your folder with you.</w:t>
      </w:r>
    </w:p>
    <w:p w:rsidR="00134A51" w:rsidRPr="00134A51" w:rsidRDefault="00134A51" w:rsidP="00134A51">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4. Students are responsible for knowing significant dates in the semester calendar (like the last day to withdraw from the class and the final exam date and time). This information is printed in the semester schedule of classes and in the college catalogue.</w:t>
      </w:r>
    </w:p>
    <w:p w:rsidR="00134A51" w:rsidRPr="00134A51" w:rsidRDefault="00134A51" w:rsidP="00134A51">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5. You are responsible for meeting with me to discuss any difficulties you are experiencing in the course. Please do so promptly so that problems can be addressed as soon as possible. My office is located in the humanities division office, room 1214, at the main WVU-P campus. My office hours there are: Monday through Friday from 11:00 a.m. to 12 noon at the main campus, before or after class in the evening, or by appointment. You may reach me by phone at: (304) 424-8361. If I am not in when you call, please leave a message with your name and phone number, and I will try to return your call as soon as possible.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Plagiarism</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Plagiarism is the undocumented use of words/ideas that are not your own. Words and ideas belong to the person who initially composes/formulates them. To use this material without acknowledging the source is unethical and constitutes a serious offense in the academic community. If you use even a few words from a source, you must put those words in quotation marks and indicate the source through parenthetical documentation. The words and punctuation in quotations must be exactly as they appear in the original piece of writing. If you paraphrase or summarize (put into your own words) any description or idea taken from a piece of writing or other source, you must be sure that the vocabulary and sentence structure are substantially different from that in the original. Even though you have presented the original source in your own words, you must still indicate through parenthetical documentation this original source. The only exception is in the case of generally known facts or common knowledge. If you have any doubt as to whether a fact or idea is generally known, consult your instructor before submitting your paper. Any student who plagiarizes, whether from published material or from unpublished material (such as the writing of another student) will fail this course. The student may also be subject to suspension or expulsion from the university.</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Commitment to social justice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lastRenderedPageBreak/>
        <w:t>West Virginia University at Parkersburg is committed to social justice. I concur with this commitment and expect to maintain a positive learning environment based on open communication, mutual respect, and non-discrimination. Our university does not discriminate on the basis of gender, age, disability, veteran status, religion, sexual orientation, ethnic background, or national origin. Any suggestions about how to further such a positive and open environment in this class will be appreciated and given serious consideration.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Availability of counseling and disability services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Please be aware that counseling and disability services are available for students at WVUP. If you think that you will need any type of accommodation in order to participate in this class, please advise me of your concerns and make appropriate arrangements with Disability Services (424-8378).</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 look forward to exploring the fascinating subject of international women playwrights and filmmakers with you this semester.</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READINGS AND ASSIGNMENTS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One (January 15, 2004) – General Overview of the Course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Introduction to the course</w:t>
      </w:r>
      <w:r w:rsidRPr="00134A51">
        <w:rPr>
          <w:rFonts w:ascii="Arial" w:eastAsia="Times New Roman" w:hAnsi="Arial" w:cs="Arial"/>
          <w:color w:val="333333"/>
          <w:sz w:val="18"/>
          <w:szCs w:val="18"/>
        </w:rPr>
        <w:br/>
        <w:t>Assessment/grading scheme</w:t>
      </w:r>
      <w:r w:rsidRPr="00134A51">
        <w:rPr>
          <w:rFonts w:ascii="Arial" w:eastAsia="Times New Roman" w:hAnsi="Arial" w:cs="Arial"/>
          <w:color w:val="333333"/>
          <w:sz w:val="18"/>
          <w:szCs w:val="18"/>
        </w:rPr>
        <w:br/>
        <w:t>Introduction to the major topic: “Women and the Dramatic Arts: An International Perspective”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When, why and how have women been excluded from performance?</w:t>
      </w:r>
      <w:r w:rsidRPr="00134A51">
        <w:rPr>
          <w:rFonts w:ascii="Arial" w:eastAsia="Times New Roman" w:hAnsi="Arial" w:cs="Arial"/>
          <w:color w:val="333333"/>
          <w:sz w:val="18"/>
          <w:szCs w:val="18"/>
        </w:rPr>
        <w:br/>
        <w:t>When, why and how have women been involved with the dramatic arts?</w:t>
      </w:r>
      <w:r w:rsidRPr="00134A51">
        <w:rPr>
          <w:rFonts w:ascii="Arial" w:eastAsia="Times New Roman" w:hAnsi="Arial" w:cs="Arial"/>
          <w:color w:val="333333"/>
          <w:sz w:val="18"/>
          <w:szCs w:val="18"/>
        </w:rPr>
        <w:br/>
        <w:t>What can we learn through a comparison of early modern plays by women writers and contemporary plays by Muslim female playwrights? In what ways are the images and issues of women similar or different across time and place? How might the New Woman emerging at the turn of the last century speak to Muslim women of the new millennium?</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Class activity: View and discuss the video, </w:t>
      </w:r>
      <w:r w:rsidRPr="00134A51">
        <w:rPr>
          <w:rFonts w:ascii="Arial" w:eastAsia="Times New Roman" w:hAnsi="Arial" w:cs="Arial"/>
          <w:i/>
          <w:iCs/>
          <w:color w:val="333333"/>
          <w:sz w:val="18"/>
          <w:szCs w:val="18"/>
        </w:rPr>
        <w:t>A Jury of Her Peers</w:t>
      </w:r>
      <w:r w:rsidRPr="00134A51">
        <w:rPr>
          <w:rFonts w:ascii="Arial" w:eastAsia="Times New Roman" w:hAnsi="Arial" w:cs="Arial"/>
          <w:color w:val="333333"/>
          <w:sz w:val="18"/>
          <w:szCs w:val="18"/>
        </w:rPr>
        <w:t>, an adaptation of a short story of the same title by Susan Glaspell which is based on her play, Trifles (1916) .</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View independently: Jane Camion’s </w:t>
      </w:r>
      <w:r w:rsidRPr="00134A51">
        <w:rPr>
          <w:rFonts w:ascii="Arial" w:eastAsia="Times New Roman" w:hAnsi="Arial" w:cs="Arial"/>
          <w:i/>
          <w:iCs/>
          <w:color w:val="333333"/>
          <w:sz w:val="18"/>
          <w:szCs w:val="18"/>
        </w:rPr>
        <w:t>The Piano</w:t>
      </w:r>
      <w:r w:rsidRPr="00134A51">
        <w:rPr>
          <w:rFonts w:ascii="Arial" w:eastAsia="Times New Roman" w:hAnsi="Arial" w:cs="Arial"/>
          <w:color w:val="333333"/>
          <w:sz w:val="18"/>
          <w:szCs w:val="18"/>
        </w:rPr>
        <w:t>, which is set in 19 th-century New Zealand. We will discuss the film in class on February 19, 2004. The video is available in the media center.</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Two (January 22, 2004)—The 1880s – 1890s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Read: Anne Charlotte Leffler Edgren’s </w:t>
      </w:r>
      <w:r w:rsidRPr="00134A51">
        <w:rPr>
          <w:rFonts w:ascii="Arial" w:eastAsia="Times New Roman" w:hAnsi="Arial" w:cs="Arial"/>
          <w:i/>
          <w:iCs/>
          <w:color w:val="333333"/>
          <w:sz w:val="18"/>
          <w:szCs w:val="18"/>
        </w:rPr>
        <w:t>True Women</w:t>
      </w:r>
      <w:r w:rsidRPr="00134A51">
        <w:rPr>
          <w:rFonts w:ascii="Arial" w:eastAsia="Times New Roman" w:hAnsi="Arial" w:cs="Arial"/>
          <w:color w:val="333333"/>
          <w:sz w:val="18"/>
          <w:szCs w:val="18"/>
        </w:rPr>
        <w:t> (France) and Rachilde (Marguerite Eymery)’s </w:t>
      </w:r>
      <w:r w:rsidRPr="00134A51">
        <w:rPr>
          <w:rFonts w:ascii="Arial" w:eastAsia="Times New Roman" w:hAnsi="Arial" w:cs="Arial"/>
          <w:i/>
          <w:iCs/>
          <w:color w:val="333333"/>
          <w:sz w:val="18"/>
          <w:szCs w:val="18"/>
        </w:rPr>
        <w:t>The Crystal Spider</w:t>
      </w:r>
      <w:r w:rsidRPr="00134A51">
        <w:rPr>
          <w:rFonts w:ascii="Arial" w:eastAsia="Times New Roman" w:hAnsi="Arial" w:cs="Arial"/>
          <w:color w:val="333333"/>
          <w:sz w:val="18"/>
          <w:szCs w:val="18"/>
        </w:rPr>
        <w:t> (Sweden)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Three (January 29, 2004) – 1901</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Read: Amelia Rosselli’s </w:t>
      </w:r>
      <w:r w:rsidRPr="00134A51">
        <w:rPr>
          <w:rFonts w:ascii="Arial" w:eastAsia="Times New Roman" w:hAnsi="Arial" w:cs="Arial"/>
          <w:i/>
          <w:iCs/>
          <w:color w:val="333333"/>
          <w:sz w:val="18"/>
          <w:szCs w:val="18"/>
        </w:rPr>
        <w:t>Her Soul</w:t>
      </w:r>
      <w:r w:rsidRPr="00134A51">
        <w:rPr>
          <w:rFonts w:ascii="Arial" w:eastAsia="Times New Roman" w:hAnsi="Arial" w:cs="Arial"/>
          <w:color w:val="333333"/>
          <w:sz w:val="18"/>
          <w:szCs w:val="18"/>
        </w:rPr>
        <w:t> (Italy) and Zinaida Gippius’s </w:t>
      </w:r>
      <w:r w:rsidRPr="00134A51">
        <w:rPr>
          <w:rFonts w:ascii="Arial" w:eastAsia="Times New Roman" w:hAnsi="Arial" w:cs="Arial"/>
          <w:i/>
          <w:iCs/>
          <w:color w:val="333333"/>
          <w:sz w:val="18"/>
          <w:szCs w:val="18"/>
        </w:rPr>
        <w:t>Sacred Blood</w:t>
      </w:r>
      <w:r w:rsidRPr="00134A51">
        <w:rPr>
          <w:rFonts w:ascii="Arial" w:eastAsia="Times New Roman" w:hAnsi="Arial" w:cs="Arial"/>
          <w:color w:val="333333"/>
          <w:sz w:val="18"/>
          <w:szCs w:val="18"/>
        </w:rPr>
        <w:t> (Russia)</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Four (February 5, 2004) – 1907-1908</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Essay #1 (related to the assigned readings)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Read: Elizabeth Robins’s </w:t>
      </w:r>
      <w:r w:rsidRPr="00134A51">
        <w:rPr>
          <w:rFonts w:ascii="Arial" w:eastAsia="Times New Roman" w:hAnsi="Arial" w:cs="Arial"/>
          <w:i/>
          <w:iCs/>
          <w:color w:val="333333"/>
          <w:sz w:val="18"/>
          <w:szCs w:val="18"/>
        </w:rPr>
        <w:t>Votes for Women</w:t>
      </w:r>
      <w:r w:rsidRPr="00134A51">
        <w:rPr>
          <w:rFonts w:ascii="Arial" w:eastAsia="Times New Roman" w:hAnsi="Arial" w:cs="Arial"/>
          <w:color w:val="333333"/>
          <w:sz w:val="18"/>
          <w:szCs w:val="18"/>
        </w:rPr>
        <w:t> (England) and Elsa Bernstein (Ernst Rosmer)’s </w:t>
      </w:r>
      <w:r w:rsidRPr="00134A51">
        <w:rPr>
          <w:rFonts w:ascii="Arial" w:eastAsia="Times New Roman" w:hAnsi="Arial" w:cs="Arial"/>
          <w:i/>
          <w:iCs/>
          <w:color w:val="333333"/>
          <w:sz w:val="18"/>
          <w:szCs w:val="18"/>
        </w:rPr>
        <w:t>Maria Arndt</w:t>
      </w:r>
      <w:r w:rsidRPr="00134A51">
        <w:rPr>
          <w:rFonts w:ascii="Arial" w:eastAsia="Times New Roman" w:hAnsi="Arial" w:cs="Arial"/>
          <w:color w:val="333333"/>
          <w:sz w:val="18"/>
          <w:szCs w:val="18"/>
        </w:rPr>
        <w:t> (Germany)</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lastRenderedPageBreak/>
        <w:t>Week Five (February 12, 2004) – The 1910s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Read: Hasegawa Shigure’s </w:t>
      </w:r>
      <w:r w:rsidRPr="00134A51">
        <w:rPr>
          <w:rFonts w:ascii="Arial" w:eastAsia="Times New Roman" w:hAnsi="Arial" w:cs="Arial"/>
          <w:i/>
          <w:iCs/>
          <w:color w:val="333333"/>
          <w:sz w:val="18"/>
          <w:szCs w:val="18"/>
        </w:rPr>
        <w:t>Wavering Traces</w:t>
      </w:r>
      <w:r w:rsidRPr="00134A51">
        <w:rPr>
          <w:rFonts w:ascii="Arial" w:eastAsia="Times New Roman" w:hAnsi="Arial" w:cs="Arial"/>
          <w:color w:val="333333"/>
          <w:sz w:val="18"/>
          <w:szCs w:val="18"/>
        </w:rPr>
        <w:t> (Japan) and Marie Leneru’s </w:t>
      </w:r>
      <w:r w:rsidRPr="00134A51">
        <w:rPr>
          <w:rFonts w:ascii="Arial" w:eastAsia="Times New Roman" w:hAnsi="Arial" w:cs="Arial"/>
          <w:i/>
          <w:iCs/>
          <w:color w:val="333333"/>
          <w:sz w:val="18"/>
          <w:szCs w:val="18"/>
        </w:rPr>
        <w:t>Woman Triumphant</w:t>
      </w:r>
      <w:r w:rsidRPr="00134A51">
        <w:rPr>
          <w:rFonts w:ascii="Arial" w:eastAsia="Times New Roman" w:hAnsi="Arial" w:cs="Arial"/>
          <w:color w:val="333333"/>
          <w:sz w:val="18"/>
          <w:szCs w:val="18"/>
        </w:rPr>
        <w:t> (France)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Six (February 19, 2004) – The 1920s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Read: Djuna Barnes’ </w:t>
      </w:r>
      <w:r w:rsidRPr="00134A51">
        <w:rPr>
          <w:rFonts w:ascii="Arial" w:eastAsia="Times New Roman" w:hAnsi="Arial" w:cs="Arial"/>
          <w:i/>
          <w:iCs/>
          <w:color w:val="333333"/>
          <w:sz w:val="18"/>
          <w:szCs w:val="18"/>
        </w:rPr>
        <w:t>The Dove</w:t>
      </w:r>
      <w:r w:rsidRPr="00134A51">
        <w:rPr>
          <w:rFonts w:ascii="Arial" w:eastAsia="Times New Roman" w:hAnsi="Arial" w:cs="Arial"/>
          <w:color w:val="333333"/>
          <w:sz w:val="18"/>
          <w:szCs w:val="18"/>
        </w:rPr>
        <w:t> (U.S.A.) and Alfonsina Storni’s </w:t>
      </w:r>
      <w:r w:rsidRPr="00134A51">
        <w:rPr>
          <w:rFonts w:ascii="Arial" w:eastAsia="Times New Roman" w:hAnsi="Arial" w:cs="Arial"/>
          <w:i/>
          <w:iCs/>
          <w:color w:val="333333"/>
          <w:sz w:val="18"/>
          <w:szCs w:val="18"/>
        </w:rPr>
        <w:t>The Master of the World</w:t>
      </w:r>
      <w:r w:rsidRPr="00134A51">
        <w:rPr>
          <w:rFonts w:ascii="Arial" w:eastAsia="Times New Roman" w:hAnsi="Arial" w:cs="Arial"/>
          <w:color w:val="333333"/>
          <w:sz w:val="18"/>
          <w:szCs w:val="18"/>
        </w:rPr>
        <w:t> (Argentina)</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 will also discuss Jane Camion’s film, </w:t>
      </w:r>
      <w:r w:rsidRPr="00134A51">
        <w:rPr>
          <w:rFonts w:ascii="Arial" w:eastAsia="Times New Roman" w:hAnsi="Arial" w:cs="Arial"/>
          <w:i/>
          <w:iCs/>
          <w:color w:val="333333"/>
          <w:sz w:val="18"/>
          <w:szCs w:val="18"/>
        </w:rPr>
        <w:t>The Piano</w:t>
      </w:r>
      <w:r w:rsidRPr="00134A51">
        <w:rPr>
          <w:rFonts w:ascii="Arial" w:eastAsia="Times New Roman" w:hAnsi="Arial" w:cs="Arial"/>
          <w:color w:val="333333"/>
          <w:sz w:val="18"/>
          <w:szCs w:val="18"/>
        </w:rPr>
        <w:t> (New Zealand)</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Seven (February 26, 2004)—The late 1920s – 1930s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Essay #2 (related to assigned readings/film)</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Read: Marita Bonner’s </w:t>
      </w:r>
      <w:r w:rsidRPr="00134A51">
        <w:rPr>
          <w:rFonts w:ascii="Arial" w:eastAsia="Times New Roman" w:hAnsi="Arial" w:cs="Arial"/>
          <w:i/>
          <w:iCs/>
          <w:color w:val="333333"/>
          <w:sz w:val="18"/>
          <w:szCs w:val="18"/>
        </w:rPr>
        <w:t>The Purple Flower</w:t>
      </w:r>
      <w:r w:rsidRPr="00134A51">
        <w:rPr>
          <w:rFonts w:ascii="Arial" w:eastAsia="Times New Roman" w:hAnsi="Arial" w:cs="Arial"/>
          <w:color w:val="333333"/>
          <w:sz w:val="18"/>
          <w:szCs w:val="18"/>
        </w:rPr>
        <w:t> (U.S.A.) and Hella Wuolijoki’s </w:t>
      </w:r>
      <w:r w:rsidRPr="00134A51">
        <w:rPr>
          <w:rFonts w:ascii="Arial" w:eastAsia="Times New Roman" w:hAnsi="Arial" w:cs="Arial"/>
          <w:i/>
          <w:iCs/>
          <w:color w:val="333333"/>
          <w:sz w:val="18"/>
          <w:szCs w:val="18"/>
        </w:rPr>
        <w:t>Hulda Juurakko</w:t>
      </w:r>
      <w:r w:rsidRPr="00134A51">
        <w:rPr>
          <w:rFonts w:ascii="Arial" w:eastAsia="Times New Roman" w:hAnsi="Arial" w:cs="Arial"/>
          <w:color w:val="333333"/>
          <w:sz w:val="18"/>
          <w:szCs w:val="18"/>
        </w:rPr>
        <w:t> (Finland)</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Eight (March 4, 2004) – Introduction to “Muslim Women and the Dramatic Arts”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Read </w:t>
      </w:r>
      <w:r w:rsidRPr="00134A51">
        <w:rPr>
          <w:rFonts w:ascii="Arial" w:eastAsia="Times New Roman" w:hAnsi="Arial" w:cs="Arial"/>
          <w:i/>
          <w:iCs/>
          <w:color w:val="333333"/>
          <w:sz w:val="18"/>
          <w:szCs w:val="18"/>
        </w:rPr>
        <w:t>Islam: Origins, Practices, Holy Texts, Sacred Persons, Sacred Places</w:t>
      </w:r>
      <w:r w:rsidRPr="00134A51">
        <w:rPr>
          <w:rFonts w:ascii="Arial" w:eastAsia="Times New Roman" w:hAnsi="Arial" w:cs="Arial"/>
          <w:color w:val="333333"/>
          <w:sz w:val="18"/>
          <w:szCs w:val="18"/>
        </w:rPr>
        <w:t> by Matthew S. Gordon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Read “Gender and Religion in the Middle East and South Asia: Women’s Voices Rising” by Mary Elaine Hegland.</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Outline of Content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Overview of Islam</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History</w:t>
      </w:r>
      <w:r w:rsidRPr="00134A51">
        <w:rPr>
          <w:rFonts w:ascii="Arial" w:eastAsia="Times New Roman" w:hAnsi="Arial" w:cs="Arial"/>
          <w:color w:val="333333"/>
          <w:sz w:val="18"/>
          <w:szCs w:val="18"/>
        </w:rPr>
        <w:br/>
        <w:t>Contemporary times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Women and Islam</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History</w:t>
      </w:r>
      <w:r w:rsidRPr="00134A51">
        <w:rPr>
          <w:rFonts w:ascii="Arial" w:eastAsia="Times New Roman" w:hAnsi="Arial" w:cs="Arial"/>
          <w:color w:val="333333"/>
          <w:sz w:val="18"/>
          <w:szCs w:val="18"/>
        </w:rPr>
        <w:br/>
        <w:t>Contemporary times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Muslim women and the arts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Muslim women and drama/film</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Outline of Methods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Lecture, guest speaker, class discussion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Video viewing: </w:t>
      </w:r>
      <w:r w:rsidRPr="00134A51">
        <w:rPr>
          <w:rFonts w:ascii="Arial" w:eastAsia="Times New Roman" w:hAnsi="Arial" w:cs="Arial"/>
          <w:i/>
          <w:iCs/>
          <w:color w:val="333333"/>
          <w:sz w:val="18"/>
          <w:szCs w:val="18"/>
        </w:rPr>
        <w:t>Muslims</w:t>
      </w:r>
      <w:r w:rsidRPr="00134A51">
        <w:rPr>
          <w:rFonts w:ascii="Arial" w:eastAsia="Times New Roman" w:hAnsi="Arial" w:cs="Arial"/>
          <w:color w:val="333333"/>
          <w:sz w:val="18"/>
          <w:szCs w:val="18"/>
        </w:rPr>
        <w:t> (produced by The Independent Fund for Frontline)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Nine (March 11, 2004) – Dramatizing Jordanian Women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lastRenderedPageBreak/>
        <w:t>Assignment due: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Read “Women’s Rights in the Arab World” by Ramla Khalidi and Judith Tucker</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Read “Gender and Citzenship in Jordan” by Abla Amawi</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Read the dramatized adaptation of Fadia Fakir’s </w:t>
      </w:r>
      <w:r w:rsidRPr="00134A51">
        <w:rPr>
          <w:rFonts w:ascii="Arial" w:eastAsia="Times New Roman" w:hAnsi="Arial" w:cs="Arial"/>
          <w:i/>
          <w:iCs/>
          <w:color w:val="333333"/>
          <w:sz w:val="18"/>
          <w:szCs w:val="18"/>
        </w:rPr>
        <w:t>Pillars of Salt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Outline of Content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Overview of Jordan (history, society, politics, culture)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Overview of modern Jordanian drama</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Fadia Fakir</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i/>
          <w:iCs/>
          <w:color w:val="333333"/>
          <w:sz w:val="18"/>
          <w:szCs w:val="18"/>
        </w:rPr>
        <w:t>Pillars of Salt</w:t>
      </w:r>
      <w:r w:rsidRPr="00134A51">
        <w:rPr>
          <w:rFonts w:ascii="Arial" w:eastAsia="Times New Roman" w:hAnsi="Arial" w:cs="Arial"/>
          <w:color w:val="333333"/>
          <w:sz w:val="18"/>
          <w:szCs w:val="18"/>
        </w:rPr>
        <w:t> as both novel and adapted playscript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Outline of Methods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Lecture, group discussion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Group reading from the dramatized adaptation of </w:t>
      </w:r>
      <w:r w:rsidRPr="00134A51">
        <w:rPr>
          <w:rFonts w:ascii="Arial" w:eastAsia="Times New Roman" w:hAnsi="Arial" w:cs="Arial"/>
          <w:i/>
          <w:iCs/>
          <w:color w:val="333333"/>
          <w:sz w:val="18"/>
          <w:szCs w:val="18"/>
        </w:rPr>
        <w:t>Pillars of Salt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Optional/additional reading</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i/>
          <w:iCs/>
          <w:color w:val="333333"/>
          <w:sz w:val="18"/>
          <w:szCs w:val="18"/>
        </w:rPr>
        <w:t>Pillars of Salt</w:t>
      </w:r>
      <w:r w:rsidRPr="00134A51">
        <w:rPr>
          <w:rFonts w:ascii="Arial" w:eastAsia="Times New Roman" w:hAnsi="Arial" w:cs="Arial"/>
          <w:color w:val="333333"/>
          <w:sz w:val="18"/>
          <w:szCs w:val="18"/>
        </w:rPr>
        <w:t> (the novel) by Fadia Fakir</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Ten (March 18, 2004)</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Spring Recess (no class)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Eleven (March 25, 2004) – Moroccan and Tunisian Women and the Art of Filmmaking</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Read “Becoming a Citizen: Lineage Versus Individual in Tunisia and Morocco” by Mounira M. Charrad.</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Read Farida Benlyazid’s “The Gate of Heaven Is Open” in </w:t>
      </w:r>
      <w:r w:rsidRPr="00134A51">
        <w:rPr>
          <w:rFonts w:ascii="Arial" w:eastAsia="Times New Roman" w:hAnsi="Arial" w:cs="Arial"/>
          <w:i/>
          <w:iCs/>
          <w:color w:val="333333"/>
          <w:sz w:val="18"/>
          <w:szCs w:val="18"/>
        </w:rPr>
        <w:t>Opening the Gates: A Century of Arab Feminist Writing</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Outline of Content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Overview of Morocco (history, society, politics, culture)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Overview of Moroccan film</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Farida Benlyazid</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“The Gate of Heaven Is Open”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Outline of Methods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Lecture, class discussion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lastRenderedPageBreak/>
        <w:t>Outline of Content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Overview of Tunisia (history, society, politics, culture)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Overview of Tunisian filmmaking</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i/>
          <w:iCs/>
          <w:color w:val="333333"/>
          <w:sz w:val="18"/>
          <w:szCs w:val="18"/>
        </w:rPr>
        <w:t>The Silences of the Palace</w:t>
      </w:r>
      <w:r w:rsidRPr="00134A51">
        <w:rPr>
          <w:rFonts w:ascii="Arial" w:eastAsia="Times New Roman" w:hAnsi="Arial" w:cs="Arial"/>
          <w:color w:val="333333"/>
          <w:sz w:val="18"/>
          <w:szCs w:val="18"/>
        </w:rPr>
        <w:t> directed by Moufida Tlatli</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Outline of Methods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Lecture, video viewing ( The Silences of the Palace), class discussion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Twelve (April 1, 2004) – Islam and the Female Playwright in Malaysia</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Essay #3 (on a subject related to Muslim women and the dramatic arts in the Middle East/North Africa)</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Read “Part IV: Religion and Law” by Elizabeth Warnock Fernea</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Read Dina Zaman’s Penganggur Terhormat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Outline of Content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Overview of Malaysia (history, society, politics, culture)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Overview of modern Malaysian drama</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Dina Zaman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Penganggur Terhormat (The Respectful Unemployed Person, a monodrama)</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Outline of Methods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Lecture, class discussion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Performance of Penganggur Terhormat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Optional/additional readings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Nur Nina Zuhra (Nancy Nanney). </w:t>
      </w:r>
      <w:r w:rsidRPr="00134A51">
        <w:rPr>
          <w:rFonts w:ascii="Arial" w:eastAsia="Times New Roman" w:hAnsi="Arial" w:cs="Arial"/>
          <w:i/>
          <w:iCs/>
          <w:color w:val="333333"/>
          <w:sz w:val="18"/>
          <w:szCs w:val="18"/>
        </w:rPr>
        <w:t>An Analysis of Modern Malay Drama</w:t>
      </w:r>
      <w:r w:rsidRPr="00134A51">
        <w:rPr>
          <w:rFonts w:ascii="Arial" w:eastAsia="Times New Roman" w:hAnsi="Arial" w:cs="Arial"/>
          <w:color w:val="333333"/>
          <w:sz w:val="18"/>
          <w:szCs w:val="18"/>
        </w:rPr>
        <w:t>. Shah Alam, Malaysia: Biroteks, MARA Institute of Technoloby, 1992.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Solehah Ishak and Nur Nina Zuhra (Nancy Nanney). “Malaysia.” </w:t>
      </w:r>
      <w:r w:rsidRPr="00134A51">
        <w:rPr>
          <w:rFonts w:ascii="Arial" w:eastAsia="Times New Roman" w:hAnsi="Arial" w:cs="Arial"/>
          <w:i/>
          <w:iCs/>
          <w:color w:val="333333"/>
          <w:sz w:val="18"/>
          <w:szCs w:val="18"/>
        </w:rPr>
        <w:t>World Encyclopedia of Contemporary Theatre</w:t>
      </w:r>
      <w:r w:rsidRPr="00134A51">
        <w:rPr>
          <w:rFonts w:ascii="Arial" w:eastAsia="Times New Roman" w:hAnsi="Arial" w:cs="Arial"/>
          <w:color w:val="333333"/>
          <w:sz w:val="18"/>
          <w:szCs w:val="18"/>
        </w:rPr>
        <w:t>. Ed. Don Rubin. Toronto: York University Press, 1995. 282-306.</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Thirteen (April 8, 2004) – Muslim Women Playwrights in Indonesia</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 Read Ratna Sarumpaet’s </w:t>
      </w:r>
      <w:r w:rsidRPr="00134A51">
        <w:rPr>
          <w:rFonts w:ascii="Arial" w:eastAsia="Times New Roman" w:hAnsi="Arial" w:cs="Arial"/>
          <w:i/>
          <w:iCs/>
          <w:color w:val="333333"/>
          <w:sz w:val="18"/>
          <w:szCs w:val="18"/>
        </w:rPr>
        <w:t>Marsinah: A Song from the Underworld</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Outline of Content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Overview of Indonesia (history, society, politics, culture)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lastRenderedPageBreak/>
        <w:t>Overview of modern Indonesian drama</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Ratna Sarumpaet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i/>
          <w:iCs/>
          <w:color w:val="333333"/>
          <w:sz w:val="18"/>
          <w:szCs w:val="18"/>
        </w:rPr>
        <w:t>Marsinah: A Song from the Underworld</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Outline of Methods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Lecture, group discussion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Group reading of </w:t>
      </w:r>
      <w:r w:rsidRPr="00134A51">
        <w:rPr>
          <w:rFonts w:ascii="Arial" w:eastAsia="Times New Roman" w:hAnsi="Arial" w:cs="Arial"/>
          <w:i/>
          <w:iCs/>
          <w:color w:val="333333"/>
          <w:sz w:val="18"/>
          <w:szCs w:val="18"/>
        </w:rPr>
        <w:t>Marsinah: A Song from the Underworld</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Fourteen (April 15, 2004) – Muslim Women Playwrights in the United States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Read Bina Sharif’s </w:t>
      </w:r>
      <w:r w:rsidRPr="00134A51">
        <w:rPr>
          <w:rFonts w:ascii="Arial" w:eastAsia="Times New Roman" w:hAnsi="Arial" w:cs="Arial"/>
          <w:i/>
          <w:iCs/>
          <w:color w:val="333333"/>
          <w:sz w:val="18"/>
          <w:szCs w:val="18"/>
        </w:rPr>
        <w:t>My Ancestor’s House and Democracy in Islam</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Outline of Content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Overview of South Asian Immigration to the United States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Overview of modern South Asian drama in the United States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Bina Sharif</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My Ancestor’s House</w:t>
      </w:r>
      <w:r w:rsidRPr="00134A51">
        <w:rPr>
          <w:rFonts w:ascii="Arial" w:eastAsia="Times New Roman" w:hAnsi="Arial" w:cs="Arial"/>
          <w:color w:val="333333"/>
          <w:sz w:val="18"/>
          <w:szCs w:val="18"/>
        </w:rPr>
        <w:br/>
        <w:t>Democracy in Islam</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Outline of Methods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Lecture, group discussion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Fifteen (April 22, 2004) – Muslim Women Playwrights in the United States (cont.)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 Read </w:t>
      </w:r>
      <w:r w:rsidRPr="00134A51">
        <w:rPr>
          <w:rFonts w:ascii="Arial" w:eastAsia="Times New Roman" w:hAnsi="Arial" w:cs="Arial"/>
          <w:i/>
          <w:iCs/>
          <w:color w:val="333333"/>
          <w:sz w:val="18"/>
          <w:szCs w:val="18"/>
        </w:rPr>
        <w:t>Barriers</w:t>
      </w:r>
      <w:r w:rsidRPr="00134A51">
        <w:rPr>
          <w:rFonts w:ascii="Arial" w:eastAsia="Times New Roman" w:hAnsi="Arial" w:cs="Arial"/>
          <w:color w:val="333333"/>
          <w:sz w:val="18"/>
          <w:szCs w:val="18"/>
        </w:rPr>
        <w:t> by Rehana Mirza</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Outline of Content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Rehana Mirza</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_Barriers _</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Rehearse Reader’s Theatre project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Outline of Methods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Lecture, group discussion, group rehearsal</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Sixteen (April 29, 2004) – Final Project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lastRenderedPageBreak/>
        <w:t>Essay #4 (on a subject related to Muslim women and the dramatic arts in Southeast Asia and/or America)</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Outline of Content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Group project: Reader’s Theatre presentation of “Women and the Dramatic Arts”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Outline of Methods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Performance, post-performance discussion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Seventeen (May 6, 2004)</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Final exam (7:00 – 9:00 p.m.)</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Kindly note</w:t>
      </w:r>
      <w:r w:rsidRPr="00134A51">
        <w:rPr>
          <w:rFonts w:ascii="Arial" w:eastAsia="Times New Roman" w:hAnsi="Arial" w:cs="Arial"/>
          <w:color w:val="333333"/>
          <w:sz w:val="18"/>
          <w:szCs w:val="18"/>
        </w:rPr>
        <w: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All written assignments must be typed and double-spaced. Any sources referred to in your assignments should be documented according to the MLA format. This format is provided in your grammar handbook and on our college library website.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The above list of readings and assignments is subject to change. Please keep informed of any changes announced during regular class sessions. If you miss a class, be sure to find out from a classmate what you missed and whether there has been a change in the readings and assignments.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Internet Teaching Resources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hyperlink r:id="rId5" w:history="1">
        <w:r w:rsidRPr="00134A51">
          <w:rPr>
            <w:rFonts w:ascii="Arial" w:eastAsia="Times New Roman" w:hAnsi="Arial" w:cs="Arial"/>
            <w:color w:val="6600CC"/>
            <w:sz w:val="18"/>
            <w:szCs w:val="18"/>
          </w:rPr>
          <w:t>http://www.kakiseni.com</w:t>
        </w:r>
      </w:hyperlink>
      <w:r w:rsidRPr="00134A51">
        <w:rPr>
          <w:rFonts w:ascii="Arial" w:eastAsia="Times New Roman" w:hAnsi="Arial" w:cs="Arial"/>
          <w:color w:val="333333"/>
          <w:sz w:val="18"/>
          <w:szCs w:val="18"/>
        </w:rPr>
        <w:t> </w:t>
      </w:r>
      <w:r w:rsidRPr="00134A51">
        <w:rPr>
          <w:rFonts w:ascii="Arial" w:eastAsia="Times New Roman" w:hAnsi="Arial" w:cs="Arial"/>
          <w:color w:val="333333"/>
          <w:sz w:val="18"/>
          <w:szCs w:val="18"/>
        </w:rPr>
        <w:br/>
        <w:t>Malaysian theatre update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hyperlink r:id="rId6" w:history="1">
        <w:r w:rsidRPr="00134A51">
          <w:rPr>
            <w:rFonts w:ascii="Arial" w:eastAsia="Times New Roman" w:hAnsi="Arial" w:cs="Arial"/>
            <w:color w:val="6600CC"/>
            <w:sz w:val="18"/>
            <w:szCs w:val="18"/>
          </w:rPr>
          <w:t>http://www.theatrelibrary.org/sibmas/sibmas.html</w:t>
        </w:r>
      </w:hyperlink>
      <w:r w:rsidRPr="00134A51">
        <w:rPr>
          <w:rFonts w:ascii="Arial" w:eastAsia="Times New Roman" w:hAnsi="Arial" w:cs="Arial"/>
          <w:color w:val="333333"/>
          <w:sz w:val="18"/>
          <w:szCs w:val="18"/>
        </w:rPr>
        <w:t> </w:t>
      </w:r>
      <w:r w:rsidRPr="00134A51">
        <w:rPr>
          <w:rFonts w:ascii="Arial" w:eastAsia="Times New Roman" w:hAnsi="Arial" w:cs="Arial"/>
          <w:color w:val="333333"/>
          <w:sz w:val="18"/>
          <w:szCs w:val="18"/>
        </w:rPr>
        <w:br/>
        <w:t>SIMBAS, The International Association of Libraries and Museums of the Performing Arts, with links to Indonesia, Jordan, Malaysia, Morocco, Tunisia, the United States, etc.</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hyperlink r:id="rId7" w:history="1">
        <w:r w:rsidRPr="00134A51">
          <w:rPr>
            <w:rFonts w:ascii="Arial" w:eastAsia="Times New Roman" w:hAnsi="Arial" w:cs="Arial"/>
            <w:color w:val="6600CC"/>
            <w:sz w:val="18"/>
            <w:szCs w:val="18"/>
          </w:rPr>
          <w:t>http://www.salaamtheatre.org</w:t>
        </w:r>
      </w:hyperlink>
      <w:r w:rsidRPr="00134A51">
        <w:rPr>
          <w:rFonts w:ascii="Arial" w:eastAsia="Times New Roman" w:hAnsi="Arial" w:cs="Arial"/>
          <w:color w:val="333333"/>
          <w:sz w:val="18"/>
          <w:szCs w:val="18"/>
        </w:rPr>
        <w:t> </w:t>
      </w:r>
      <w:r w:rsidRPr="00134A51">
        <w:rPr>
          <w:rFonts w:ascii="Arial" w:eastAsia="Times New Roman" w:hAnsi="Arial" w:cs="Arial"/>
          <w:color w:val="333333"/>
          <w:sz w:val="18"/>
          <w:szCs w:val="18"/>
        </w:rPr>
        <w:br/>
        <w:t>South Asian League of Artists in America</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hyperlink r:id="rId8" w:history="1">
        <w:r w:rsidRPr="00134A51">
          <w:rPr>
            <w:rFonts w:ascii="Arial" w:eastAsia="Times New Roman" w:hAnsi="Arial" w:cs="Arial"/>
            <w:color w:val="6600CC"/>
            <w:sz w:val="18"/>
            <w:szCs w:val="18"/>
          </w:rPr>
          <w:t>http://www.internationalwomenplaywrights.org</w:t>
        </w:r>
      </w:hyperlink>
      <w:r w:rsidRPr="00134A51">
        <w:rPr>
          <w:rFonts w:ascii="Arial" w:eastAsia="Times New Roman" w:hAnsi="Arial" w:cs="Arial"/>
          <w:color w:val="333333"/>
          <w:sz w:val="18"/>
          <w:szCs w:val="18"/>
        </w:rPr>
        <w:t> </w:t>
      </w:r>
      <w:r w:rsidRPr="00134A51">
        <w:rPr>
          <w:rFonts w:ascii="Arial" w:eastAsia="Times New Roman" w:hAnsi="Arial" w:cs="Arial"/>
          <w:color w:val="333333"/>
          <w:sz w:val="18"/>
          <w:szCs w:val="18"/>
        </w:rPr>
        <w:br/>
        <w:t>International Centre for Women Playwrights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hyperlink r:id="rId9" w:history="1">
        <w:r w:rsidRPr="00134A51">
          <w:rPr>
            <w:rFonts w:ascii="Arial" w:eastAsia="Times New Roman" w:hAnsi="Arial" w:cs="Arial"/>
            <w:color w:val="6600CC"/>
            <w:sz w:val="18"/>
            <w:szCs w:val="18"/>
          </w:rPr>
          <w:t>http://www.desipina.org</w:t>
        </w:r>
      </w:hyperlink>
      <w:r w:rsidRPr="00134A51">
        <w:rPr>
          <w:rFonts w:ascii="Arial" w:eastAsia="Times New Roman" w:hAnsi="Arial" w:cs="Arial"/>
          <w:color w:val="333333"/>
          <w:sz w:val="18"/>
          <w:szCs w:val="18"/>
        </w:rPr>
        <w:t> </w:t>
      </w:r>
      <w:r w:rsidRPr="00134A51">
        <w:rPr>
          <w:rFonts w:ascii="Arial" w:eastAsia="Times New Roman" w:hAnsi="Arial" w:cs="Arial"/>
          <w:color w:val="333333"/>
          <w:sz w:val="18"/>
          <w:szCs w:val="18"/>
        </w:rPr>
        <w:br/>
        <w:t>Website for Desipina &amp; Company, a South Asian and Asian Pacific American theatre and film arts company</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Bibliography</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Ahmed, Leila. </w:t>
      </w:r>
      <w:r w:rsidRPr="00134A51">
        <w:rPr>
          <w:rFonts w:ascii="Arial" w:eastAsia="Times New Roman" w:hAnsi="Arial" w:cs="Arial"/>
          <w:i/>
          <w:iCs/>
          <w:color w:val="333333"/>
          <w:sz w:val="18"/>
          <w:szCs w:val="18"/>
        </w:rPr>
        <w:t>Women and Gender in Islam</w:t>
      </w:r>
      <w:r w:rsidRPr="00134A51">
        <w:rPr>
          <w:rFonts w:ascii="Arial" w:eastAsia="Times New Roman" w:hAnsi="Arial" w:cs="Arial"/>
          <w:color w:val="333333"/>
          <w:sz w:val="18"/>
          <w:szCs w:val="18"/>
        </w:rPr>
        <w:t>. New Haven: Yale University Press, 1992.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Amawi, Abla. “Gender and Citizenship in Jordan.” </w:t>
      </w:r>
      <w:r w:rsidRPr="00134A51">
        <w:rPr>
          <w:rFonts w:ascii="Arial" w:eastAsia="Times New Roman" w:hAnsi="Arial" w:cs="Arial"/>
          <w:i/>
          <w:iCs/>
          <w:color w:val="333333"/>
          <w:sz w:val="18"/>
          <w:szCs w:val="18"/>
        </w:rPr>
        <w:t>Gender and Citizenship in the Middle East</w:t>
      </w:r>
      <w:r w:rsidRPr="00134A51">
        <w:rPr>
          <w:rFonts w:ascii="Arial" w:eastAsia="Times New Roman" w:hAnsi="Arial" w:cs="Arial"/>
          <w:color w:val="333333"/>
          <w:sz w:val="18"/>
          <w:szCs w:val="18"/>
        </w:rPr>
        <w:t>. Ed. Suad Joseph. Syracuse, N.Y.: Syracuse University Press, 2000. 158-184.</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Benlyazid, Farida. “The Gate of Heaven Is Open.” </w:t>
      </w:r>
      <w:r w:rsidRPr="00134A51">
        <w:rPr>
          <w:rFonts w:ascii="Arial" w:eastAsia="Times New Roman" w:hAnsi="Arial" w:cs="Arial"/>
          <w:i/>
          <w:iCs/>
          <w:color w:val="333333"/>
          <w:sz w:val="18"/>
          <w:szCs w:val="18"/>
        </w:rPr>
        <w:t>Opening the Gates: A Century of Arab Feminist Writing</w:t>
      </w:r>
      <w:r w:rsidRPr="00134A51">
        <w:rPr>
          <w:rFonts w:ascii="Arial" w:eastAsia="Times New Roman" w:hAnsi="Arial" w:cs="Arial"/>
          <w:color w:val="333333"/>
          <w:sz w:val="18"/>
          <w:szCs w:val="18"/>
        </w:rPr>
        <w:t>. Ed. Margot Badran and Miriam Cooke. Bloomington: Indiana University Press, 1990.</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Charrad, Mounira M. “Becoming a Citizen: Lineage Versus Individual in Tunisia and Morocco.” </w:t>
      </w:r>
      <w:r w:rsidRPr="00134A51">
        <w:rPr>
          <w:rFonts w:ascii="Arial" w:eastAsia="Times New Roman" w:hAnsi="Arial" w:cs="Arial"/>
          <w:i/>
          <w:iCs/>
          <w:color w:val="333333"/>
          <w:sz w:val="18"/>
          <w:szCs w:val="18"/>
        </w:rPr>
        <w:t>Gender and Citizenship in the Middle East</w:t>
      </w:r>
      <w:r w:rsidRPr="00134A51">
        <w:rPr>
          <w:rFonts w:ascii="Arial" w:eastAsia="Times New Roman" w:hAnsi="Arial" w:cs="Arial"/>
          <w:color w:val="333333"/>
          <w:sz w:val="18"/>
          <w:szCs w:val="18"/>
        </w:rPr>
        <w:t>. Ed. Suad Joseph. Syracuse, N.Y.: Syracuse University Press, 2000. 70-87.</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lastRenderedPageBreak/>
        <w:t>Fakir, Fadia. </w:t>
      </w:r>
      <w:r w:rsidRPr="00134A51">
        <w:rPr>
          <w:rFonts w:ascii="Arial" w:eastAsia="Times New Roman" w:hAnsi="Arial" w:cs="Arial"/>
          <w:i/>
          <w:iCs/>
          <w:color w:val="333333"/>
          <w:sz w:val="18"/>
          <w:szCs w:val="18"/>
        </w:rPr>
        <w:t>Pillars of Salt</w:t>
      </w:r>
      <w:r w:rsidRPr="00134A51">
        <w:rPr>
          <w:rFonts w:ascii="Arial" w:eastAsia="Times New Roman" w:hAnsi="Arial" w:cs="Arial"/>
          <w:color w:val="333333"/>
          <w:sz w:val="18"/>
          <w:szCs w:val="18"/>
        </w:rPr>
        <w:t>. London: Quartet Books, 1996.</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Fakir, Fadia. </w:t>
      </w:r>
      <w:r w:rsidRPr="00134A51">
        <w:rPr>
          <w:rFonts w:ascii="Arial" w:eastAsia="Times New Roman" w:hAnsi="Arial" w:cs="Arial"/>
          <w:i/>
          <w:iCs/>
          <w:color w:val="333333"/>
          <w:sz w:val="18"/>
          <w:szCs w:val="18"/>
        </w:rPr>
        <w:t>Pillars of Salt</w:t>
      </w:r>
      <w:r w:rsidRPr="00134A51">
        <w:rPr>
          <w:rFonts w:ascii="Arial" w:eastAsia="Times New Roman" w:hAnsi="Arial" w:cs="Arial"/>
          <w:color w:val="333333"/>
          <w:sz w:val="18"/>
          <w:szCs w:val="18"/>
        </w:rPr>
        <w:t> [the adapted playscript].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Fernea, Elizabeth Warnock, ed. “Part IV: Religion and Law.” </w:t>
      </w:r>
      <w:r w:rsidRPr="00134A51">
        <w:rPr>
          <w:rFonts w:ascii="Arial" w:eastAsia="Times New Roman" w:hAnsi="Arial" w:cs="Arial"/>
          <w:i/>
          <w:iCs/>
          <w:color w:val="333333"/>
          <w:sz w:val="18"/>
          <w:szCs w:val="18"/>
        </w:rPr>
        <w:t>In Women and the Family in the Middle East: New Voices of Change</w:t>
      </w:r>
      <w:r w:rsidRPr="00134A51">
        <w:rPr>
          <w:rFonts w:ascii="Arial" w:eastAsia="Times New Roman" w:hAnsi="Arial" w:cs="Arial"/>
          <w:color w:val="333333"/>
          <w:sz w:val="18"/>
          <w:szCs w:val="18"/>
        </w:rPr>
        <w:t>. Austin: University of Texas Press, 1985. 215-223.</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Fernea, Elizabeth Warnock, ed. “Morocco” [Chapter Two]. </w:t>
      </w:r>
      <w:r w:rsidRPr="00134A51">
        <w:rPr>
          <w:rFonts w:ascii="Arial" w:eastAsia="Times New Roman" w:hAnsi="Arial" w:cs="Arial"/>
          <w:i/>
          <w:iCs/>
          <w:color w:val="333333"/>
          <w:sz w:val="18"/>
          <w:szCs w:val="18"/>
        </w:rPr>
        <w:t>In Search of Islamic Feminism: One Woman’s Global Journey</w:t>
      </w:r>
      <w:r w:rsidRPr="00134A51">
        <w:rPr>
          <w:rFonts w:ascii="Arial" w:eastAsia="Times New Roman" w:hAnsi="Arial" w:cs="Arial"/>
          <w:color w:val="333333"/>
          <w:sz w:val="18"/>
          <w:szCs w:val="18"/>
        </w:rPr>
        <w:t>. New York: Anchor Books, Doubleday, 1998. 62-143.</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Gordon, Matthew S. </w:t>
      </w:r>
      <w:r w:rsidRPr="00134A51">
        <w:rPr>
          <w:rFonts w:ascii="Arial" w:eastAsia="Times New Roman" w:hAnsi="Arial" w:cs="Arial"/>
          <w:i/>
          <w:iCs/>
          <w:color w:val="333333"/>
          <w:sz w:val="18"/>
          <w:szCs w:val="18"/>
        </w:rPr>
        <w:t>Islam: Origins, Practices, Holy Texts, Sacred Persons, Sacred Places</w:t>
      </w:r>
      <w:r w:rsidRPr="00134A51">
        <w:rPr>
          <w:rFonts w:ascii="Arial" w:eastAsia="Times New Roman" w:hAnsi="Arial" w:cs="Arial"/>
          <w:color w:val="333333"/>
          <w:sz w:val="18"/>
          <w:szCs w:val="18"/>
        </w:rPr>
        <w:t>. New York: Oxford University Press,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Hegland, Mary Elaine. “Gender and Religion in the Middle East and South Asia: Women’s Voices Rising” [Chapter 5]. </w:t>
      </w:r>
      <w:r w:rsidRPr="00134A51">
        <w:rPr>
          <w:rFonts w:ascii="Arial" w:eastAsia="Times New Roman" w:hAnsi="Arial" w:cs="Arial"/>
          <w:i/>
          <w:iCs/>
          <w:color w:val="333333"/>
          <w:sz w:val="18"/>
          <w:szCs w:val="18"/>
        </w:rPr>
        <w:t>Social History of Women and Gender in the Modern Middle East</w:t>
      </w:r>
      <w:r w:rsidRPr="00134A51">
        <w:rPr>
          <w:rFonts w:ascii="Arial" w:eastAsia="Times New Roman" w:hAnsi="Arial" w:cs="Arial"/>
          <w:color w:val="333333"/>
          <w:sz w:val="18"/>
          <w:szCs w:val="18"/>
        </w:rPr>
        <w:t>. Ed. Margaret L. Meriwether and Judith E. Tucker. Boulder, Colorado: Westview Press, 1999. 177-212.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Kelly, Katherine, ed. </w:t>
      </w:r>
      <w:r w:rsidRPr="00134A51">
        <w:rPr>
          <w:rFonts w:ascii="Arial" w:eastAsia="Times New Roman" w:hAnsi="Arial" w:cs="Arial"/>
          <w:i/>
          <w:iCs/>
          <w:color w:val="333333"/>
          <w:sz w:val="18"/>
          <w:szCs w:val="18"/>
        </w:rPr>
        <w:t>Modern Drama by Women 1880s – 1930s: An International Anthology</w:t>
      </w:r>
      <w:r w:rsidRPr="00134A51">
        <w:rPr>
          <w:rFonts w:ascii="Arial" w:eastAsia="Times New Roman" w:hAnsi="Arial" w:cs="Arial"/>
          <w:color w:val="333333"/>
          <w:sz w:val="18"/>
          <w:szCs w:val="18"/>
        </w:rPr>
        <w:t>. New York: Routledge Press, 1996.</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Khalidi, Ramla and Judith Tucker. “Women’s Rights in the Arab World.” </w:t>
      </w:r>
      <w:r w:rsidRPr="00134A51">
        <w:rPr>
          <w:rFonts w:ascii="Arial" w:eastAsia="Times New Roman" w:hAnsi="Arial" w:cs="Arial"/>
          <w:i/>
          <w:iCs/>
          <w:color w:val="333333"/>
          <w:sz w:val="18"/>
          <w:szCs w:val="18"/>
        </w:rPr>
        <w:t>Arab Women: Between Defiance and Restraint</w:t>
      </w:r>
      <w:r w:rsidRPr="00134A51">
        <w:rPr>
          <w:rFonts w:ascii="Arial" w:eastAsia="Times New Roman" w:hAnsi="Arial" w:cs="Arial"/>
          <w:color w:val="333333"/>
          <w:sz w:val="18"/>
          <w:szCs w:val="18"/>
        </w:rPr>
        <w:t>. Ed. Suha Sabbagh. New York: Olive Branch Press, 1996. 9-18.</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Mirza, Rehana. </w:t>
      </w:r>
      <w:r w:rsidRPr="00134A51">
        <w:rPr>
          <w:rFonts w:ascii="Arial" w:eastAsia="Times New Roman" w:hAnsi="Arial" w:cs="Arial"/>
          <w:i/>
          <w:iCs/>
          <w:color w:val="333333"/>
          <w:sz w:val="18"/>
          <w:szCs w:val="18"/>
        </w:rPr>
        <w:t>Barriers</w:t>
      </w:r>
      <w:r w:rsidRPr="00134A51">
        <w:rPr>
          <w:rFonts w:ascii="Arial" w:eastAsia="Times New Roman" w:hAnsi="Arial" w:cs="Arial"/>
          <w:color w:val="333333"/>
          <w:sz w:val="18"/>
          <w:szCs w:val="18"/>
        </w:rPr>
        <w:t>. 2002. [manuscript copy pending]</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Nor Faridah Abdul Manaf and Mohammad A. Quayum. “Dina Zaman.” </w:t>
      </w:r>
      <w:r w:rsidRPr="00134A51">
        <w:rPr>
          <w:rFonts w:ascii="Arial" w:eastAsia="Times New Roman" w:hAnsi="Arial" w:cs="Arial"/>
          <w:i/>
          <w:iCs/>
          <w:color w:val="333333"/>
          <w:sz w:val="18"/>
          <w:szCs w:val="18"/>
        </w:rPr>
        <w:t>Colonial to Global: Malaysian Women’s Writing in English, 1940s – 1990s</w:t>
      </w:r>
      <w:r w:rsidRPr="00134A51">
        <w:rPr>
          <w:rFonts w:ascii="Arial" w:eastAsia="Times New Roman" w:hAnsi="Arial" w:cs="Arial"/>
          <w:color w:val="333333"/>
          <w:sz w:val="18"/>
          <w:szCs w:val="18"/>
        </w:rPr>
        <w:t>. Kuala Lumpur: International Islamic University Malaysia, 2001. 305 – 311 and 345 – 365.</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Ratna Sarumpaet. </w:t>
      </w:r>
      <w:r w:rsidRPr="00134A51">
        <w:rPr>
          <w:rFonts w:ascii="Arial" w:eastAsia="Times New Roman" w:hAnsi="Arial" w:cs="Arial"/>
          <w:i/>
          <w:iCs/>
          <w:color w:val="333333"/>
          <w:sz w:val="18"/>
          <w:szCs w:val="18"/>
        </w:rPr>
        <w:t>Marsinah: A Song From the Underworld</w:t>
      </w:r>
      <w:r w:rsidRPr="00134A51">
        <w:rPr>
          <w:rFonts w:ascii="Arial" w:eastAsia="Times New Roman" w:hAnsi="Arial" w:cs="Arial"/>
          <w:color w:val="333333"/>
          <w:sz w:val="18"/>
          <w:szCs w:val="18"/>
        </w:rPr>
        <w:t>. 1998. [electronic copy]</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Sharif, Bina. </w:t>
      </w:r>
      <w:r w:rsidRPr="00134A51">
        <w:rPr>
          <w:rFonts w:ascii="Arial" w:eastAsia="Times New Roman" w:hAnsi="Arial" w:cs="Arial"/>
          <w:i/>
          <w:iCs/>
          <w:color w:val="333333"/>
          <w:sz w:val="18"/>
          <w:szCs w:val="18"/>
        </w:rPr>
        <w:t>Democracy in Islam</w:t>
      </w:r>
      <w:r w:rsidRPr="00134A51">
        <w:rPr>
          <w:rFonts w:ascii="Arial" w:eastAsia="Times New Roman" w:hAnsi="Arial" w:cs="Arial"/>
          <w:color w:val="333333"/>
          <w:sz w:val="18"/>
          <w:szCs w:val="18"/>
        </w:rPr>
        <w:t>. 2003 [manuscript copy].</w:t>
      </w:r>
    </w:p>
    <w:p w:rsidR="00134A51" w:rsidRPr="00134A51" w:rsidRDefault="00134A51" w:rsidP="00134A51">
      <w:pPr>
        <w:spacing w:after="0" w:line="240" w:lineRule="auto"/>
        <w:rPr>
          <w:rFonts w:ascii="Times New Roman" w:eastAsia="Times New Roman" w:hAnsi="Times New Roman" w:cs="Times New Roman"/>
          <w:sz w:val="24"/>
          <w:szCs w:val="24"/>
        </w:rPr>
      </w:pPr>
      <w:r w:rsidRPr="00134A51">
        <w:rPr>
          <w:rFonts w:ascii="Arial" w:eastAsia="Times New Roman" w:hAnsi="Arial" w:cs="Arial"/>
          <w:i/>
          <w:iCs/>
          <w:color w:val="333333"/>
          <w:sz w:val="18"/>
          <w:szCs w:val="18"/>
        </w:rPr>
        <w:t>____</w:t>
      </w:r>
      <w:r w:rsidRPr="00134A51">
        <w:rPr>
          <w:rFonts w:ascii="Arial" w:eastAsia="Times New Roman" w:hAnsi="Arial" w:cs="Arial"/>
          <w:color w:val="333333"/>
          <w:sz w:val="18"/>
          <w:szCs w:val="18"/>
        </w:rPr>
        <w:t>. “My Ancestor’s House.” Contemporary Plays by Women of Color. Ed. Kathy A. Perkins and Roberta Uno. New York: Routledge, 1996. 262-279.</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Zaman, Dina. </w:t>
      </w:r>
      <w:r w:rsidRPr="00134A51">
        <w:rPr>
          <w:rFonts w:ascii="Arial" w:eastAsia="Times New Roman" w:hAnsi="Arial" w:cs="Arial"/>
          <w:i/>
          <w:iCs/>
          <w:color w:val="333333"/>
          <w:sz w:val="18"/>
          <w:szCs w:val="18"/>
        </w:rPr>
        <w:t>Penganggur Terhormat (The Respectful Unemployed Person)</w:t>
      </w:r>
      <w:r w:rsidRPr="00134A51">
        <w:rPr>
          <w:rFonts w:ascii="Arial" w:eastAsia="Times New Roman" w:hAnsi="Arial" w:cs="Arial"/>
          <w:color w:val="333333"/>
          <w:sz w:val="18"/>
          <w:szCs w:val="18"/>
        </w:rPr>
        <w:t>. 1996. [manuscript copy].</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Filmography</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For the first half of the course: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i/>
          <w:iCs/>
          <w:color w:val="333333"/>
          <w:sz w:val="18"/>
          <w:szCs w:val="18"/>
        </w:rPr>
        <w:t>A Jury of Her Peers</w:t>
      </w:r>
      <w:r w:rsidRPr="00134A51">
        <w:rPr>
          <w:rFonts w:ascii="Arial" w:eastAsia="Times New Roman" w:hAnsi="Arial" w:cs="Arial"/>
          <w:color w:val="333333"/>
          <w:sz w:val="18"/>
          <w:szCs w:val="18"/>
        </w:rPr>
        <w:t> – a film adaptation of Susan Glaspell’s short story of the</w:t>
      </w:r>
      <w:r w:rsidRPr="00134A51">
        <w:rPr>
          <w:rFonts w:ascii="Arial" w:eastAsia="Times New Roman" w:hAnsi="Arial" w:cs="Arial"/>
          <w:color w:val="333333"/>
          <w:sz w:val="18"/>
          <w:szCs w:val="18"/>
        </w:rPr>
        <w:br/>
        <w:t>same title which is based on her earlier play, Trifles (1916)</w:t>
      </w:r>
      <w:r w:rsidRPr="00134A51">
        <w:rPr>
          <w:rFonts w:ascii="Arial" w:eastAsia="Times New Roman" w:hAnsi="Arial" w:cs="Arial"/>
          <w:color w:val="333333"/>
          <w:sz w:val="18"/>
          <w:szCs w:val="18"/>
        </w:rPr>
        <w:br/>
        <w:t>The </w:t>
      </w:r>
      <w:r w:rsidRPr="00134A51">
        <w:rPr>
          <w:rFonts w:ascii="Arial" w:eastAsia="Times New Roman" w:hAnsi="Arial" w:cs="Arial"/>
          <w:i/>
          <w:iCs/>
          <w:color w:val="333333"/>
          <w:sz w:val="18"/>
          <w:szCs w:val="18"/>
        </w:rPr>
        <w:t>Piano</w:t>
      </w:r>
      <w:r w:rsidRPr="00134A51">
        <w:rPr>
          <w:rFonts w:ascii="Arial" w:eastAsia="Times New Roman" w:hAnsi="Arial" w:cs="Arial"/>
          <w:color w:val="333333"/>
          <w:sz w:val="18"/>
          <w:szCs w:val="18"/>
        </w:rPr>
        <w:t> directed and written by Jane Campion, set in 19 th-century New Zealand</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For the teaching module on “Muslim Women and the Dramatic Arts”: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Muslims produced by The Independent Fund for Frontline</w:t>
      </w:r>
      <w:r w:rsidRPr="00134A51">
        <w:rPr>
          <w:rFonts w:ascii="Arial" w:eastAsia="Times New Roman" w:hAnsi="Arial" w:cs="Arial"/>
          <w:color w:val="333333"/>
          <w:sz w:val="18"/>
          <w:szCs w:val="18"/>
        </w:rPr>
        <w:br/>
        <w:t>The Silences of the Palace directed by Moufida Tlatli</w:t>
      </w:r>
    </w:p>
    <w:p w:rsidR="00134A51" w:rsidRPr="00134A51" w:rsidRDefault="00134A51" w:rsidP="00134A51">
      <w:pPr>
        <w:spacing w:before="100" w:beforeAutospacing="1" w:after="270" w:line="240" w:lineRule="auto"/>
        <w:jc w:val="center"/>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APPENDIX I</w:t>
      </w:r>
    </w:p>
    <w:p w:rsidR="00134A51" w:rsidRPr="00134A51" w:rsidRDefault="00134A51" w:rsidP="00134A51">
      <w:pPr>
        <w:spacing w:before="100" w:beforeAutospacing="1" w:after="270" w:line="240" w:lineRule="auto"/>
        <w:jc w:val="center"/>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br/>
        <w:t>COURSE SYLLABUS</w:t>
      </w:r>
      <w:r w:rsidRPr="00134A51">
        <w:rPr>
          <w:rFonts w:ascii="Arial" w:eastAsia="Times New Roman" w:hAnsi="Arial" w:cs="Arial"/>
          <w:color w:val="333333"/>
          <w:sz w:val="18"/>
          <w:szCs w:val="18"/>
        </w:rPr>
        <w:br/>
        <w:t>ENGL 387—Topics in Women’s Literature</w:t>
      </w:r>
      <w:r w:rsidRPr="00134A51">
        <w:rPr>
          <w:rFonts w:ascii="Arial" w:eastAsia="Times New Roman" w:hAnsi="Arial" w:cs="Arial"/>
          <w:color w:val="333333"/>
          <w:sz w:val="18"/>
          <w:szCs w:val="18"/>
        </w:rPr>
        <w:br/>
      </w:r>
      <w:r w:rsidRPr="00134A51">
        <w:rPr>
          <w:rFonts w:ascii="Arial" w:eastAsia="Times New Roman" w:hAnsi="Arial" w:cs="Arial"/>
          <w:color w:val="333333"/>
          <w:sz w:val="18"/>
          <w:szCs w:val="18"/>
        </w:rPr>
        <w:lastRenderedPageBreak/>
        <w:t>Time: Thursday, 7:00-9:45 p.m.</w:t>
      </w:r>
      <w:r w:rsidRPr="00134A51">
        <w:rPr>
          <w:rFonts w:ascii="Arial" w:eastAsia="Times New Roman" w:hAnsi="Arial" w:cs="Arial"/>
          <w:color w:val="333333"/>
          <w:sz w:val="18"/>
          <w:szCs w:val="18"/>
        </w:rPr>
        <w:br/>
        <w:t>Location: Jackson County Center, Ripley, WV</w:t>
      </w:r>
      <w:r w:rsidRPr="00134A51">
        <w:rPr>
          <w:rFonts w:ascii="Arial" w:eastAsia="Times New Roman" w:hAnsi="Arial" w:cs="Arial"/>
          <w:color w:val="333333"/>
          <w:sz w:val="18"/>
          <w:szCs w:val="18"/>
        </w:rPr>
        <w:br/>
        <w:t>Fall Semester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Instructor : Dr. Nancy Nanney</w:t>
      </w:r>
      <w:r w:rsidRPr="00134A51">
        <w:rPr>
          <w:rFonts w:ascii="Arial" w:eastAsia="Times New Roman" w:hAnsi="Arial" w:cs="Arial"/>
          <w:color w:val="333333"/>
          <w:sz w:val="18"/>
          <w:szCs w:val="18"/>
        </w:rPr>
        <w:br/>
        <w:t>Consulation hours: Monday-Friday, 9:30-10:30 a.m. (main campus); before or after class at Ripley; or by appointment</w:t>
      </w:r>
      <w:r w:rsidRPr="00134A51">
        <w:rPr>
          <w:rFonts w:ascii="Arial" w:eastAsia="Times New Roman" w:hAnsi="Arial" w:cs="Arial"/>
          <w:color w:val="333333"/>
          <w:sz w:val="18"/>
          <w:szCs w:val="18"/>
        </w:rPr>
        <w:br/>
        <w:t>Office: Room 1214, main campus; Office phone: (304) 424-8361</w:t>
      </w:r>
      <w:r w:rsidRPr="00134A51">
        <w:rPr>
          <w:rFonts w:ascii="Arial" w:eastAsia="Times New Roman" w:hAnsi="Arial" w:cs="Arial"/>
          <w:color w:val="333333"/>
          <w:sz w:val="18"/>
          <w:szCs w:val="18"/>
        </w:rPr>
        <w:br/>
        <w:t>Prerequisites: ENGL 101 and ENGL 102 and 48 credit hours or instructor’s consent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Description : The selected topic for this semester is “Modern Literature by Women Writers of the Arab/Muslim World.” This timely course will include discussion of works by female Arab authors, not all of whom are Muslim, as well as works by female Muslim authors who come from a variety of countries and cultural backgrounds. We will read literature by prominent female authors, such as Ahdaf Soueif (from Egypt), Fadia Fakir (from Jordan), Fatima Mernissi (from Morocco), and Hanan al-Shaykh (from Lebanon), as well as works by emerging writers from various parts of the world. The course will cover translated works as well as literature composed originally in English. Also, a variety of genres will be included: poetry, plays, essays, memoirs, and fiction.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Course objectives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1. To introduce students to literature by Arab/Muslim women authors of the modern era: from the beginning of the 20 th century through to the present, with a special focus on contemporary authors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2. To introduce students to women authors from the Arab/Muslim world who write originally in Arabic as well as in other languages, including English</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3. To examine a spectrum of genres which demonstrate the artistic talent of Arab/Muslim women writers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4. To familiarize students with prominent female authors from the Arab/Muslim world as well as emerging or “rediscovered” authors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5. To explore the cultural, social, and political issues and concerns that have been central to women writers of Arab/Muslim background</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6. To understand better the cultural, social, and political environment in which Arab/Muslim women writers have developed their creative output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7. To provide an opportunity for students to meet with a talented female author of Arab and/or Muslim background</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8. To provide students an opportunity to contact a cultural scholar/critic from the Arab/Muslim world via e-mail as a means of broadening the base of class discussion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9. To learn about Arab/Muslim culture in our vicinity, e.g., through organizing a class field trip</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Course texts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Badran, Margot and Miriam Cooke. </w:t>
      </w:r>
      <w:r w:rsidRPr="00134A51">
        <w:rPr>
          <w:rFonts w:ascii="Arial" w:eastAsia="Times New Roman" w:hAnsi="Arial" w:cs="Arial"/>
          <w:i/>
          <w:iCs/>
          <w:color w:val="333333"/>
          <w:sz w:val="18"/>
          <w:szCs w:val="18"/>
        </w:rPr>
        <w:t>Opening the Gates: A Century of Arab Feminist Writing</w:t>
      </w:r>
      <w:r w:rsidRPr="00134A51">
        <w:rPr>
          <w:rFonts w:ascii="Arial" w:eastAsia="Times New Roman" w:hAnsi="Arial" w:cs="Arial"/>
          <w:color w:val="333333"/>
          <w:sz w:val="18"/>
          <w:szCs w:val="18"/>
        </w:rPr>
        <w:t>. (anthology, 1990)</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Fakir, Fadia. </w:t>
      </w:r>
      <w:r w:rsidRPr="00134A51">
        <w:rPr>
          <w:rFonts w:ascii="Arial" w:eastAsia="Times New Roman" w:hAnsi="Arial" w:cs="Arial"/>
          <w:i/>
          <w:iCs/>
          <w:color w:val="333333"/>
          <w:sz w:val="18"/>
          <w:szCs w:val="18"/>
        </w:rPr>
        <w:t>Pillars of Salt</w:t>
      </w:r>
      <w:r w:rsidRPr="00134A51">
        <w:rPr>
          <w:rFonts w:ascii="Arial" w:eastAsia="Times New Roman" w:hAnsi="Arial" w:cs="Arial"/>
          <w:color w:val="333333"/>
          <w:sz w:val="18"/>
          <w:szCs w:val="18"/>
        </w:rPr>
        <w:t>. (novel, 1997)</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Mernissi, Fatima. </w:t>
      </w:r>
      <w:r w:rsidRPr="00134A51">
        <w:rPr>
          <w:rFonts w:ascii="Arial" w:eastAsia="Times New Roman" w:hAnsi="Arial" w:cs="Arial"/>
          <w:i/>
          <w:iCs/>
          <w:color w:val="333333"/>
          <w:sz w:val="18"/>
          <w:szCs w:val="18"/>
        </w:rPr>
        <w:t>Dreams of Trespass: Tales of a Harem Girlhood</w:t>
      </w:r>
      <w:r w:rsidRPr="00134A51">
        <w:rPr>
          <w:rFonts w:ascii="Arial" w:eastAsia="Times New Roman" w:hAnsi="Arial" w:cs="Arial"/>
          <w:color w:val="333333"/>
          <w:sz w:val="18"/>
          <w:szCs w:val="18"/>
        </w:rPr>
        <w:t> (memoir, 1994)</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Soueif, Ahdaf. </w:t>
      </w:r>
      <w:r w:rsidRPr="00134A51">
        <w:rPr>
          <w:rFonts w:ascii="Arial" w:eastAsia="Times New Roman" w:hAnsi="Arial" w:cs="Arial"/>
          <w:i/>
          <w:iCs/>
          <w:color w:val="333333"/>
          <w:sz w:val="18"/>
          <w:szCs w:val="18"/>
        </w:rPr>
        <w:t>The Map of Love</w:t>
      </w:r>
      <w:r w:rsidRPr="00134A51">
        <w:rPr>
          <w:rFonts w:ascii="Arial" w:eastAsia="Times New Roman" w:hAnsi="Arial" w:cs="Arial"/>
          <w:color w:val="333333"/>
          <w:sz w:val="18"/>
          <w:szCs w:val="18"/>
        </w:rPr>
        <w:t>. (novel, 1999)</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Instructional procedures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lastRenderedPageBreak/>
        <w:t>Lectures, group discussion/creative activities, cooperative learning approaches, individual writing assignments, video programs, guest speaker, e-mail correspondence with cultural scholars/critics from the Arab/Muslim world, utilization of internet resources, a class field trip.</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The evaluation of student work</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Three essays…......................................15 points each (45 points total)</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Midterm Exam…................................... 18 points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Class presentation….............................. 25 points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Final Exam….......................................12 points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Total…......100 points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Each student’s final grade for the course will be based on his/her total number of points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90 -100 = A</w:t>
      </w:r>
      <w:r w:rsidRPr="00134A51">
        <w:rPr>
          <w:rFonts w:ascii="Arial" w:eastAsia="Times New Roman" w:hAnsi="Arial" w:cs="Arial"/>
          <w:color w:val="333333"/>
          <w:sz w:val="18"/>
          <w:szCs w:val="18"/>
        </w:rPr>
        <w:br/>
        <w:t>80 – 89 = B</w:t>
      </w:r>
      <w:r w:rsidRPr="00134A51">
        <w:rPr>
          <w:rFonts w:ascii="Arial" w:eastAsia="Times New Roman" w:hAnsi="Arial" w:cs="Arial"/>
          <w:color w:val="333333"/>
          <w:sz w:val="18"/>
          <w:szCs w:val="18"/>
        </w:rPr>
        <w:br/>
        <w:t>70 – 79 = C</w:t>
      </w:r>
      <w:r w:rsidRPr="00134A51">
        <w:rPr>
          <w:rFonts w:ascii="Arial" w:eastAsia="Times New Roman" w:hAnsi="Arial" w:cs="Arial"/>
          <w:color w:val="333333"/>
          <w:sz w:val="18"/>
          <w:szCs w:val="18"/>
        </w:rPr>
        <w:br/>
        <w:t>60 – 69 = D</w:t>
      </w:r>
      <w:r w:rsidRPr="00134A51">
        <w:rPr>
          <w:rFonts w:ascii="Arial" w:eastAsia="Times New Roman" w:hAnsi="Arial" w:cs="Arial"/>
          <w:color w:val="333333"/>
          <w:sz w:val="18"/>
          <w:szCs w:val="18"/>
        </w:rPr>
        <w:br/>
        <w:t>Below 60 = F</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Note: All work is due at the beginning of class on the announced due date. Late assignments will only be accepted if notice is given to the instructor beforehand; late assignments will receive a reduced grade. Also, there are no make-up tests unless arrangements have been made with the instructor prior to the exam date.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Student responsibilities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1. Students are responsible for being prepared for class. If you are absent, you are responsible for obtaining the information you missed, including the assignment for the next class. You are expected to complete work due on schedule, including that which is due upon your return.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2. Attendance is required and students are expected to arrive in class on time. A student who misses more than the number of class sessions meeting in one week is considered to be excessively absent. Thus, a student with two or more absences should consider withdrawing or risk a poor or failing grade in the course. Students who are excessively absent and do not withdraw will have their final grade reduced according to their total number of absences: each excessive absence will incur a grade reduction of 3 points. Since this course meets once a week, students who miss a substantial portion of any session will be marked absent accordingly. For example, a student who does not return to class after our 10-minute break will lose 1.5 points from his/her final grade. Attendance will be taken at the beginning of class and after the break.</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3. Students are responsible for maintaining a folder of all graded materials. This ensures that you know your ongoing standing in the course. Should you wish to consult with me later regarding your grade, you will need to bring your folder with you.</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4. Students are responsible for knowing significant dates in the semester calendar (like the last day to withdraw from the class and the final exam date and time). This information is printed in the semester schedule of classes and in the college catalogue.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5. You are responsible for meeting with me to discuss any difficulties you are experiencing in the course. Please do so promptly so that problems can be addressed as soon as possible. My office is located in the humanities division office, room 1214, at the main WVU-P campus. My office hours there are: Monday through Friday from 9:30 to 10:30 a.m. at the main campus, one hour before class at JCC, Ripley, or by appointment. I will also be glad to speak with students at Ripley after class. You may reach me by phone at: (304) 424-8361. If I am not in when you call, please leave a message with your name and phone number, and I will try to return your call as soon as possible.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lastRenderedPageBreak/>
        <w:t>Plagiarism</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Plagiarism is the undocumented use of words/ideas that are not your own. Words and ideas belong to the person who initially composes/formulates them. To use this material without acknowledging the source is unethical and constitutes a serious offense in the academic community. If you use even a few words from a source, you must put those words in quotation marks and indicate the source through parenthetical documentation. The words and punctuation in quotations must be exactly as they appear in the original piece of writing. If you paraphrase or summarize (put into your own words) any description or idea taken from a piece of writing or other source, you must be sure that the vocabulary and sentence structure are substantially different from that in the original. Even though you have presented the original source in your own words, you must still indicate through parenthetical documentation this original source. The only exception is in the case of generally known facts or common knowledge. If you have any doubt as to whether a fact or idea is generally known, consult your instructor before submitting your paper. Any student who plagiarizes, whether from published material or from unpublished material (such as the writing of another student) will fail this course. The student may also be subject to suspension or expulsion from the university.</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Commitment to social justice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West Virginia University at Parkersburg is committed to social justice. I concur with this commitment and expect to maintain a positive learning environment based on open communication, mutual respect, and non-discrimination. Our university does not discriminate on the basis of gender, age, disability, veteran status, religion, sexual orientation, ethnic background, or national origin. Any suggestions about how to further such a positive and open environment in this class will be appreciated and given serious consideration.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Availability of counseling and disability services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Please be aware that counseling and disability services are available for students at WVUP. If you think that you will need any type of accommodation in order to participate in this class, please advise me of your concerns and make appropriate arrangements with Disability Services (424-8378).</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 look forward to exploring the modern literature of women writers from the Arab/Muslim world with you this semester.</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APPENDIX II</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READINGS AND ASSIGNMENTS</w:t>
      </w:r>
      <w:r w:rsidRPr="00134A51">
        <w:rPr>
          <w:rFonts w:ascii="Arial" w:eastAsia="Times New Roman" w:hAnsi="Arial" w:cs="Arial"/>
          <w:color w:val="333333"/>
          <w:sz w:val="18"/>
          <w:szCs w:val="18"/>
        </w:rPr>
        <w:br/>
        <w:t>ENGL 387—Topics in Women’s Literature</w:t>
      </w:r>
      <w:r w:rsidRPr="00134A51">
        <w:rPr>
          <w:rFonts w:ascii="Arial" w:eastAsia="Times New Roman" w:hAnsi="Arial" w:cs="Arial"/>
          <w:color w:val="333333"/>
          <w:sz w:val="18"/>
          <w:szCs w:val="18"/>
        </w:rPr>
        <w:br/>
        <w:t>Instructor: Dr. Nancy Nanney</w:t>
      </w:r>
      <w:r w:rsidRPr="00134A51">
        <w:rPr>
          <w:rFonts w:ascii="Arial" w:eastAsia="Times New Roman" w:hAnsi="Arial" w:cs="Arial"/>
          <w:color w:val="333333"/>
          <w:sz w:val="18"/>
          <w:szCs w:val="18"/>
        </w:rPr>
        <w:br/>
        <w:t>Fall Semester 2002 – Jackson County Center, Ripley, WV</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One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August 22,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Introduction to the course</w:t>
      </w:r>
      <w:r w:rsidRPr="00134A51">
        <w:rPr>
          <w:rFonts w:ascii="Arial" w:eastAsia="Times New Roman" w:hAnsi="Arial" w:cs="Arial"/>
          <w:color w:val="333333"/>
          <w:sz w:val="18"/>
          <w:szCs w:val="18"/>
        </w:rPr>
        <w:br/>
        <w:t>Assessment/grading scheme</w:t>
      </w:r>
      <w:r w:rsidRPr="00134A51">
        <w:rPr>
          <w:rFonts w:ascii="Arial" w:eastAsia="Times New Roman" w:hAnsi="Arial" w:cs="Arial"/>
          <w:color w:val="333333"/>
          <w:sz w:val="18"/>
          <w:szCs w:val="18"/>
        </w:rPr>
        <w:br/>
        <w:t>Introduction to the Arab/Muslim world</w:t>
      </w:r>
      <w:r w:rsidRPr="00134A51">
        <w:rPr>
          <w:rFonts w:ascii="Arial" w:eastAsia="Times New Roman" w:hAnsi="Arial" w:cs="Arial"/>
          <w:color w:val="333333"/>
          <w:sz w:val="18"/>
          <w:szCs w:val="18"/>
        </w:rPr>
        <w:br/>
        <w:t>Introduction to issues confronting women in the modern Arab/Muslim world</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Two</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August 29,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due—Read the following selections from the section on “Awareness” in </w:t>
      </w:r>
      <w:r w:rsidRPr="00134A51">
        <w:rPr>
          <w:rFonts w:ascii="Arial" w:eastAsia="Times New Roman" w:hAnsi="Arial" w:cs="Arial"/>
          <w:i/>
          <w:iCs/>
          <w:color w:val="333333"/>
          <w:sz w:val="18"/>
          <w:szCs w:val="18"/>
        </w:rPr>
        <w:t>Opening the Gates</w:t>
      </w:r>
      <w:r w:rsidRPr="00134A51">
        <w:rPr>
          <w:rFonts w:ascii="Arial" w:eastAsia="Times New Roman" w:hAnsi="Arial" w:cs="Arial"/>
          <w:color w:val="333333"/>
          <w:sz w:val="18"/>
          <w:szCs w:val="18"/>
        </w:rPr>
        <w:t> (Note: Be sure to read the biographical description which introduces each author. Also, please note that there is a glossary of terms at the end of the book on pages 405-407.):</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lastRenderedPageBreak/>
        <w:t>“Introduction” (This is the editors’ introduction to the book.)</w:t>
      </w:r>
      <w:r w:rsidRPr="00134A51">
        <w:rPr>
          <w:rFonts w:ascii="Arial" w:eastAsia="Times New Roman" w:hAnsi="Arial" w:cs="Arial"/>
          <w:color w:val="333333"/>
          <w:sz w:val="18"/>
          <w:szCs w:val="18"/>
        </w:rPr>
        <w:br/>
        <w:t>Dalila al-Zaituni’s, “My Life” (on page 1)</w:t>
      </w:r>
      <w:r w:rsidRPr="00134A51">
        <w:rPr>
          <w:rFonts w:ascii="Arial" w:eastAsia="Times New Roman" w:hAnsi="Arial" w:cs="Arial"/>
          <w:color w:val="333333"/>
          <w:sz w:val="18"/>
          <w:szCs w:val="18"/>
        </w:rPr>
        <w:br/>
        <w:t>Etel Adnan’s “Growing Up to Be a Woman Writer in Lebanon” </w:t>
      </w:r>
      <w:r w:rsidRPr="00134A51">
        <w:rPr>
          <w:rFonts w:ascii="Arial" w:eastAsia="Times New Roman" w:hAnsi="Arial" w:cs="Arial"/>
          <w:color w:val="333333"/>
          <w:sz w:val="18"/>
          <w:szCs w:val="18"/>
        </w:rPr>
        <w:br/>
        <w:t>Warda al-Yaziji’s “Warda al-Turk” </w:t>
      </w:r>
      <w:r w:rsidRPr="00134A51">
        <w:rPr>
          <w:rFonts w:ascii="Arial" w:eastAsia="Times New Roman" w:hAnsi="Arial" w:cs="Arial"/>
          <w:color w:val="333333"/>
          <w:sz w:val="18"/>
          <w:szCs w:val="18"/>
        </w:rPr>
        <w:br/>
        <w:t>Nadia Tueni’s “Who Are You, Claire Gebeyli?” </w:t>
      </w:r>
      <w:r w:rsidRPr="00134A51">
        <w:rPr>
          <w:rFonts w:ascii="Arial" w:eastAsia="Times New Roman" w:hAnsi="Arial" w:cs="Arial"/>
          <w:color w:val="333333"/>
          <w:sz w:val="18"/>
          <w:szCs w:val="18"/>
        </w:rPr>
        <w:br/>
        <w:t>Fadwa Tuqan’s “Difficult Journey—Mountainous Journey” </w:t>
      </w:r>
      <w:r w:rsidRPr="00134A51">
        <w:rPr>
          <w:rFonts w:ascii="Arial" w:eastAsia="Times New Roman" w:hAnsi="Arial" w:cs="Arial"/>
          <w:color w:val="333333"/>
          <w:sz w:val="18"/>
          <w:szCs w:val="18"/>
        </w:rPr>
        <w:br/>
        <w:t>Huda Shaarawi’s “Farewell, Betrothal, Wedding”</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In class: Discussion of the assigned readings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Three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September 5,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 Continue reading selections from the section on “Awareness” in </w:t>
      </w:r>
      <w:r w:rsidRPr="00134A51">
        <w:rPr>
          <w:rFonts w:ascii="Arial" w:eastAsia="Times New Roman" w:hAnsi="Arial" w:cs="Arial"/>
          <w:i/>
          <w:iCs/>
          <w:color w:val="333333"/>
          <w:sz w:val="18"/>
          <w:szCs w:val="18"/>
        </w:rPr>
        <w:t>Opening the Gates</w:t>
      </w:r>
      <w:r w:rsidRPr="00134A51">
        <w:rPr>
          <w:rFonts w:ascii="Arial" w:eastAsia="Times New Roman" w:hAnsi="Arial" w:cs="Arial"/>
          <w:color w:val="333333"/>
          <w:sz w:val="18"/>
          <w:szCs w:val="18"/>
        </w:rPr>
        <w: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Shirley Saad’s “Amina” </w:t>
      </w:r>
      <w:r w:rsidRPr="00134A51">
        <w:rPr>
          <w:rFonts w:ascii="Arial" w:eastAsia="Times New Roman" w:hAnsi="Arial" w:cs="Arial"/>
          <w:color w:val="333333"/>
          <w:sz w:val="18"/>
          <w:szCs w:val="18"/>
        </w:rPr>
        <w:br/>
        <w:t>Ulfa Idelbi’s “Seventy Years Later” </w:t>
      </w:r>
      <w:r w:rsidRPr="00134A51">
        <w:rPr>
          <w:rFonts w:ascii="Arial" w:eastAsia="Times New Roman" w:hAnsi="Arial" w:cs="Arial"/>
          <w:color w:val="333333"/>
          <w:sz w:val="18"/>
          <w:szCs w:val="18"/>
        </w:rPr>
        <w:br/>
        <w:t>Zainaba’s “Lecture on Clitoridectomy to the Midwives of Touil” </w:t>
      </w:r>
      <w:r w:rsidRPr="00134A51">
        <w:rPr>
          <w:rFonts w:ascii="Arial" w:eastAsia="Times New Roman" w:hAnsi="Arial" w:cs="Arial"/>
          <w:color w:val="333333"/>
          <w:sz w:val="18"/>
          <w:szCs w:val="18"/>
        </w:rPr>
        <w:br/>
        <w:t>Alifa Rifaat’s “Who’ll Be the Man?” and “Honour” </w:t>
      </w:r>
      <w:r w:rsidRPr="00134A51">
        <w:rPr>
          <w:rFonts w:ascii="Arial" w:eastAsia="Times New Roman" w:hAnsi="Arial" w:cs="Arial"/>
          <w:color w:val="333333"/>
          <w:sz w:val="18"/>
          <w:szCs w:val="18"/>
        </w:rPr>
        <w:br/>
        <w:t>Khairiya Saqqaf’s “I Saw Her and That’s Enough” and “In a Contemporary House”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In class: Discussion of the assigned readings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Four</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September 12,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 Continue reading selections from the section on “Awareness” in </w:t>
      </w:r>
      <w:r w:rsidRPr="00134A51">
        <w:rPr>
          <w:rFonts w:ascii="Arial" w:eastAsia="Times New Roman" w:hAnsi="Arial" w:cs="Arial"/>
          <w:i/>
          <w:iCs/>
          <w:color w:val="333333"/>
          <w:sz w:val="18"/>
          <w:szCs w:val="18"/>
        </w:rPr>
        <w:t>Opening the Gates</w:t>
      </w:r>
      <w:r w:rsidRPr="00134A51">
        <w:rPr>
          <w:rFonts w:ascii="Arial" w:eastAsia="Times New Roman" w:hAnsi="Arial" w:cs="Arial"/>
          <w:color w:val="333333"/>
          <w:sz w:val="18"/>
          <w:szCs w:val="18"/>
        </w:rPr>
        <w: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Wadida Wassef’s “Hasan’s Wives” </w:t>
      </w:r>
      <w:r w:rsidRPr="00134A51">
        <w:rPr>
          <w:rFonts w:ascii="Arial" w:eastAsia="Times New Roman" w:hAnsi="Arial" w:cs="Arial"/>
          <w:color w:val="333333"/>
          <w:sz w:val="18"/>
          <w:szCs w:val="18"/>
        </w:rPr>
        <w:br/>
        <w:t>Nadia Guendouz’ “People” </w:t>
      </w:r>
      <w:r w:rsidRPr="00134A51">
        <w:rPr>
          <w:rFonts w:ascii="Arial" w:eastAsia="Times New Roman" w:hAnsi="Arial" w:cs="Arial"/>
          <w:color w:val="333333"/>
          <w:sz w:val="18"/>
          <w:szCs w:val="18"/>
        </w:rPr>
        <w:br/>
        <w:t>Marie-Aimee Helie-Lucas’ “Women, Nationalism and Religion in the Algerian Struggle” </w:t>
      </w:r>
      <w:r w:rsidRPr="00134A51">
        <w:rPr>
          <w:rFonts w:ascii="Arial" w:eastAsia="Times New Roman" w:hAnsi="Arial" w:cs="Arial"/>
          <w:color w:val="333333"/>
          <w:sz w:val="18"/>
          <w:szCs w:val="18"/>
        </w:rPr>
        <w:br/>
        <w:t>Daisy al-Amir’s “The Eyes in the Mirror” </w:t>
      </w:r>
      <w:r w:rsidRPr="00134A51">
        <w:rPr>
          <w:rFonts w:ascii="Arial" w:eastAsia="Times New Roman" w:hAnsi="Arial" w:cs="Arial"/>
          <w:color w:val="333333"/>
          <w:sz w:val="18"/>
          <w:szCs w:val="18"/>
        </w:rPr>
        <w:br/>
        <w:t>Noha Radwan’s “The Silk Bands”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In class: Discussion of the assigned readings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Five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September 19,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Assignments due: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1. Write a 3-4 page typed essay (double-spaced) in which you discuss what “awareness” means in the context of Arab feminist writing. In your essay, refer to at least 3 works from the section on “Awareness” in </w:t>
      </w:r>
      <w:r w:rsidRPr="00134A51">
        <w:rPr>
          <w:rFonts w:ascii="Arial" w:eastAsia="Times New Roman" w:hAnsi="Arial" w:cs="Arial"/>
          <w:i/>
          <w:iCs/>
          <w:color w:val="333333"/>
          <w:sz w:val="18"/>
          <w:szCs w:val="18"/>
        </w:rPr>
        <w:t>Opening the Gates</w:t>
      </w:r>
      <w:r w:rsidRPr="00134A51">
        <w:rPr>
          <w:rFonts w:ascii="Arial" w:eastAsia="Times New Roman" w:hAnsi="Arial" w:cs="Arial"/>
          <w:color w:val="333333"/>
          <w:sz w:val="18"/>
          <w:szCs w:val="18"/>
        </w:rPr>
        <w:t> to support your points.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2. Read Fatima Mernissi’s </w:t>
      </w:r>
      <w:r w:rsidRPr="00134A51">
        <w:rPr>
          <w:rFonts w:ascii="Arial" w:eastAsia="Times New Roman" w:hAnsi="Arial" w:cs="Arial"/>
          <w:i/>
          <w:iCs/>
          <w:color w:val="333333"/>
          <w:sz w:val="18"/>
          <w:szCs w:val="18"/>
        </w:rPr>
        <w:t>Dreams of Trespass: Tales of a Harem Girlhood</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In class: Discussion of Mernissi’s memoir</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Six</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September 26,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lastRenderedPageBreak/>
        <w:t>Assignment due: Read selections from the section on “Rejection” in </w:t>
      </w:r>
      <w:r w:rsidRPr="00134A51">
        <w:rPr>
          <w:rFonts w:ascii="Arial" w:eastAsia="Times New Roman" w:hAnsi="Arial" w:cs="Arial"/>
          <w:i/>
          <w:iCs/>
          <w:color w:val="333333"/>
          <w:sz w:val="18"/>
          <w:szCs w:val="18"/>
        </w:rPr>
        <w:t>Opening the Gates</w:t>
      </w:r>
      <w:r w:rsidRPr="00134A51">
        <w:rPr>
          <w:rFonts w:ascii="Arial" w:eastAsia="Times New Roman" w:hAnsi="Arial" w:cs="Arial"/>
          <w:color w:val="333333"/>
          <w:sz w:val="18"/>
          <w:szCs w:val="18"/>
        </w:rPr>
        <w: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Nadia Sururi’s “Female Contractions” (p. 123)</w:t>
      </w:r>
      <w:r w:rsidRPr="00134A51">
        <w:rPr>
          <w:rFonts w:ascii="Arial" w:eastAsia="Times New Roman" w:hAnsi="Arial" w:cs="Arial"/>
          <w:color w:val="333333"/>
          <w:sz w:val="18"/>
          <w:szCs w:val="18"/>
        </w:rPr>
        <w:br/>
        <w:t>Aisha al-Taimuriya’s “Introduction to The Results of Circumstances in Words and Deeds” </w:t>
      </w:r>
      <w:r w:rsidRPr="00134A51">
        <w:rPr>
          <w:rFonts w:ascii="Arial" w:eastAsia="Times New Roman" w:hAnsi="Arial" w:cs="Arial"/>
          <w:color w:val="333333"/>
          <w:sz w:val="18"/>
          <w:szCs w:val="18"/>
        </w:rPr>
        <w:br/>
        <w:t>Bahithat al-Badiya’s “Bad Deeds of Men: Injustice” </w:t>
      </w:r>
      <w:r w:rsidRPr="00134A51">
        <w:rPr>
          <w:rFonts w:ascii="Arial" w:eastAsia="Times New Roman" w:hAnsi="Arial" w:cs="Arial"/>
          <w:color w:val="333333"/>
          <w:sz w:val="18"/>
          <w:szCs w:val="18"/>
        </w:rPr>
        <w:br/>
        <w:t>Ghada Samman’s “Our Constitution—We the Liberated Women” </w:t>
      </w:r>
      <w:r w:rsidRPr="00134A51">
        <w:rPr>
          <w:rFonts w:ascii="Arial" w:eastAsia="Times New Roman" w:hAnsi="Arial" w:cs="Arial"/>
          <w:color w:val="333333"/>
          <w:sz w:val="18"/>
          <w:szCs w:val="18"/>
        </w:rPr>
        <w:br/>
        <w:t>Emily Nasrallah’s “September Birds” </w:t>
      </w:r>
      <w:r w:rsidRPr="00134A51">
        <w:rPr>
          <w:rFonts w:ascii="Arial" w:eastAsia="Times New Roman" w:hAnsi="Arial" w:cs="Arial"/>
          <w:color w:val="333333"/>
          <w:sz w:val="18"/>
          <w:szCs w:val="18"/>
        </w:rPr>
        <w:br/>
        <w:t>Hanan al-Shaikh’s “A Girl Called Apple”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In class: Discussion of the assigned readings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Seven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October 3,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 Continue reading selections from the section on “Rejection” in </w:t>
      </w:r>
      <w:r w:rsidRPr="00134A51">
        <w:rPr>
          <w:rFonts w:ascii="Arial" w:eastAsia="Times New Roman" w:hAnsi="Arial" w:cs="Arial"/>
          <w:i/>
          <w:iCs/>
          <w:color w:val="333333"/>
          <w:sz w:val="18"/>
          <w:szCs w:val="18"/>
        </w:rPr>
        <w:t>Opening the Gates</w:t>
      </w:r>
      <w:r w:rsidRPr="00134A51">
        <w:rPr>
          <w:rFonts w:ascii="Arial" w:eastAsia="Times New Roman" w:hAnsi="Arial" w:cs="Arial"/>
          <w:color w:val="333333"/>
          <w:sz w:val="18"/>
          <w:szCs w:val="18"/>
        </w:rPr>
        <w: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Ihsan Assal’s “The House of Obedience” </w:t>
      </w:r>
      <w:r w:rsidRPr="00134A51">
        <w:rPr>
          <w:rFonts w:ascii="Arial" w:eastAsia="Times New Roman" w:hAnsi="Arial" w:cs="Arial"/>
          <w:color w:val="333333"/>
          <w:sz w:val="18"/>
          <w:szCs w:val="18"/>
        </w:rPr>
        <w:br/>
        <w:t>Evelyne Accad’s “The Excised”</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In class: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Discussion of the assigned readings</w:t>
      </w:r>
      <w:r w:rsidRPr="00134A51">
        <w:rPr>
          <w:rFonts w:ascii="Arial" w:eastAsia="Times New Roman" w:hAnsi="Arial" w:cs="Arial"/>
          <w:color w:val="333333"/>
          <w:sz w:val="18"/>
          <w:szCs w:val="18"/>
        </w:rPr>
        <w:br/>
        <w:t>Midterm examination (open book), 8:30-9:45 p.m.</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Eight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October 10,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 Continue reading selections from the section on “Rejection” in </w:t>
      </w:r>
      <w:r w:rsidRPr="00134A51">
        <w:rPr>
          <w:rFonts w:ascii="Arial" w:eastAsia="Times New Roman" w:hAnsi="Arial" w:cs="Arial"/>
          <w:i/>
          <w:iCs/>
          <w:color w:val="333333"/>
          <w:sz w:val="18"/>
          <w:szCs w:val="18"/>
        </w:rPr>
        <w:t>Opening the Gates</w:t>
      </w:r>
      <w:r w:rsidRPr="00134A51">
        <w:rPr>
          <w:rFonts w:ascii="Arial" w:eastAsia="Times New Roman" w:hAnsi="Arial" w:cs="Arial"/>
          <w:color w:val="333333"/>
          <w:sz w:val="18"/>
          <w:szCs w:val="18"/>
        </w:rPr>
        <w: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Andree Chedid’s “House of Arrest” </w:t>
      </w:r>
      <w:r w:rsidRPr="00134A51">
        <w:rPr>
          <w:rFonts w:ascii="Arial" w:eastAsia="Times New Roman" w:hAnsi="Arial" w:cs="Arial"/>
          <w:color w:val="333333"/>
          <w:sz w:val="18"/>
          <w:szCs w:val="18"/>
        </w:rPr>
        <w:br/>
        <w:t>May Muzaffar’s “Personal Papers” </w:t>
      </w:r>
      <w:r w:rsidRPr="00134A51">
        <w:rPr>
          <w:rFonts w:ascii="Arial" w:eastAsia="Times New Roman" w:hAnsi="Arial" w:cs="Arial"/>
          <w:color w:val="333333"/>
          <w:sz w:val="18"/>
          <w:szCs w:val="18"/>
        </w:rPr>
        <w:br/>
        <w:t>Fadhma Amrouche’s “My Mother” </w:t>
      </w:r>
      <w:r w:rsidRPr="00134A51">
        <w:rPr>
          <w:rFonts w:ascii="Arial" w:eastAsia="Times New Roman" w:hAnsi="Arial" w:cs="Arial"/>
          <w:color w:val="333333"/>
          <w:sz w:val="18"/>
          <w:szCs w:val="18"/>
        </w:rPr>
        <w:br/>
        <w:t>Samar Attar’s “Rima” </w:t>
      </w:r>
      <w:r w:rsidRPr="00134A51">
        <w:rPr>
          <w:rFonts w:ascii="Arial" w:eastAsia="Times New Roman" w:hAnsi="Arial" w:cs="Arial"/>
          <w:color w:val="333333"/>
          <w:sz w:val="18"/>
          <w:szCs w:val="18"/>
        </w:rPr>
        <w:br/>
        <w:t>Nawal al-Saadawi’s “Eyes”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In class: Discussion of the assigned readings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Nine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October 17,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Assignments due: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1. Write a 3-4 page typed essay (double-spaced) in which you explain how the concept of rejection applies to writings by Arab feminist authors. In your essay, refer to at least 3 works from the section on “Rejection” in </w:t>
      </w:r>
      <w:r w:rsidRPr="00134A51">
        <w:rPr>
          <w:rFonts w:ascii="Arial" w:eastAsia="Times New Roman" w:hAnsi="Arial" w:cs="Arial"/>
          <w:i/>
          <w:iCs/>
          <w:color w:val="333333"/>
          <w:sz w:val="18"/>
          <w:szCs w:val="18"/>
        </w:rPr>
        <w:t>Opening the Gates</w:t>
      </w:r>
      <w:r w:rsidRPr="00134A51">
        <w:rPr>
          <w:rFonts w:ascii="Arial" w:eastAsia="Times New Roman" w:hAnsi="Arial" w:cs="Arial"/>
          <w:color w:val="333333"/>
          <w:sz w:val="18"/>
          <w:szCs w:val="18"/>
        </w:rPr>
        <w:t> to support your main ideas.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2. Read Fadia Fakir’s </w:t>
      </w:r>
      <w:r w:rsidRPr="00134A51">
        <w:rPr>
          <w:rFonts w:ascii="Arial" w:eastAsia="Times New Roman" w:hAnsi="Arial" w:cs="Arial"/>
          <w:i/>
          <w:iCs/>
          <w:color w:val="333333"/>
          <w:sz w:val="18"/>
          <w:szCs w:val="18"/>
        </w:rPr>
        <w:t>Pillar of Salt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In class: Discussion of Fakir’s novel</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Ten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lastRenderedPageBreak/>
        <w:t>October 24,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 Read selections from the section on “Activism” in </w:t>
      </w:r>
      <w:r w:rsidRPr="00134A51">
        <w:rPr>
          <w:rFonts w:ascii="Arial" w:eastAsia="Times New Roman" w:hAnsi="Arial" w:cs="Arial"/>
          <w:i/>
          <w:iCs/>
          <w:color w:val="333333"/>
          <w:sz w:val="18"/>
          <w:szCs w:val="18"/>
        </w:rPr>
        <w:t>Opening the Gates</w:t>
      </w:r>
      <w:r w:rsidRPr="00134A51">
        <w:rPr>
          <w:rFonts w:ascii="Arial" w:eastAsia="Times New Roman" w:hAnsi="Arial" w:cs="Arial"/>
          <w:color w:val="333333"/>
          <w:sz w:val="18"/>
          <w:szCs w:val="18"/>
        </w:rPr>
        <w: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Fawziya Abu Khalid’s “A Pearl” (p. 213)</w:t>
      </w:r>
      <w:r w:rsidRPr="00134A51">
        <w:rPr>
          <w:rFonts w:ascii="Arial" w:eastAsia="Times New Roman" w:hAnsi="Arial" w:cs="Arial"/>
          <w:color w:val="333333"/>
          <w:sz w:val="18"/>
          <w:szCs w:val="18"/>
        </w:rPr>
        <w:br/>
        <w:t>Hind Nawfal’s “The Dawn of the Arabic Women’s Press” </w:t>
      </w:r>
      <w:r w:rsidRPr="00134A51">
        <w:rPr>
          <w:rFonts w:ascii="Arial" w:eastAsia="Times New Roman" w:hAnsi="Arial" w:cs="Arial"/>
          <w:color w:val="333333"/>
          <w:sz w:val="18"/>
          <w:szCs w:val="18"/>
        </w:rPr>
        <w:br/>
        <w:t>Zainab Fawwaz’ “Fair and Equal Treatment” </w:t>
      </w:r>
      <w:r w:rsidRPr="00134A51">
        <w:rPr>
          <w:rFonts w:ascii="Arial" w:eastAsia="Times New Roman" w:hAnsi="Arial" w:cs="Arial"/>
          <w:color w:val="333333"/>
          <w:sz w:val="18"/>
          <w:szCs w:val="18"/>
        </w:rPr>
        <w:br/>
        <w:t>Bahithat al-Badiya’s “A Lecture in the Club of the Umma Party” </w:t>
      </w:r>
      <w:r w:rsidRPr="00134A51">
        <w:rPr>
          <w:rFonts w:ascii="Arial" w:eastAsia="Times New Roman" w:hAnsi="Arial" w:cs="Arial"/>
          <w:color w:val="333333"/>
          <w:sz w:val="18"/>
          <w:szCs w:val="18"/>
        </w:rPr>
        <w:br/>
        <w:t>May Ziyada’s “Warda al-Yaziji” </w:t>
      </w:r>
      <w:r w:rsidRPr="00134A51">
        <w:rPr>
          <w:rFonts w:ascii="Arial" w:eastAsia="Times New Roman" w:hAnsi="Arial" w:cs="Arial"/>
          <w:color w:val="333333"/>
          <w:sz w:val="18"/>
          <w:szCs w:val="18"/>
        </w:rPr>
        <w:br/>
        <w:t>Qut al-Qulub’s “The Elopement and the Impossible Joy”</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In class: Discussion of the above readings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Eleven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October 31,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 Continue reading selections from the section on “Activism” in </w:t>
      </w:r>
      <w:r w:rsidRPr="00134A51">
        <w:rPr>
          <w:rFonts w:ascii="Arial" w:eastAsia="Times New Roman" w:hAnsi="Arial" w:cs="Arial"/>
          <w:i/>
          <w:iCs/>
          <w:color w:val="333333"/>
          <w:sz w:val="18"/>
          <w:szCs w:val="18"/>
        </w:rPr>
        <w:t>Opening the Gates</w:t>
      </w:r>
      <w:r w:rsidRPr="00134A51">
        <w:rPr>
          <w:rFonts w:ascii="Arial" w:eastAsia="Times New Roman" w:hAnsi="Arial" w:cs="Arial"/>
          <w:color w:val="333333"/>
          <w:sz w:val="18"/>
          <w:szCs w:val="18"/>
        </w:rPr>
        <w:t> :</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Nabawiya Musa’s “The Effects of Books and Novels on Morals” and “The Differences Between Men and Women” </w:t>
      </w:r>
      <w:r w:rsidRPr="00134A51">
        <w:rPr>
          <w:rFonts w:ascii="Arial" w:eastAsia="Times New Roman" w:hAnsi="Arial" w:cs="Arial"/>
          <w:color w:val="333333"/>
          <w:sz w:val="18"/>
          <w:szCs w:val="18"/>
        </w:rPr>
        <w:br/>
        <w:t>Nazira Zain al-Din’s “Unveiling and Veiling” and “The Young Woman and the Shaikhs” </w:t>
      </w:r>
      <w:r w:rsidRPr="00134A51">
        <w:rPr>
          <w:rFonts w:ascii="Arial" w:eastAsia="Times New Roman" w:hAnsi="Arial" w:cs="Arial"/>
          <w:color w:val="333333"/>
          <w:sz w:val="18"/>
          <w:szCs w:val="18"/>
        </w:rPr>
        <w:br/>
        <w:t>Zoubeida Bittari’s “The Voice of Happiness” </w:t>
      </w:r>
      <w:r w:rsidRPr="00134A51">
        <w:rPr>
          <w:rFonts w:ascii="Arial" w:eastAsia="Times New Roman" w:hAnsi="Arial" w:cs="Arial"/>
          <w:color w:val="333333"/>
          <w:sz w:val="18"/>
          <w:szCs w:val="18"/>
        </w:rPr>
        <w:br/>
        <w:t>Farida Benlyazid’s “The Gate of Heaven Is Open” </w:t>
      </w:r>
      <w:r w:rsidRPr="00134A51">
        <w:rPr>
          <w:rFonts w:ascii="Arial" w:eastAsia="Times New Roman" w:hAnsi="Arial" w:cs="Arial"/>
          <w:color w:val="333333"/>
          <w:sz w:val="18"/>
          <w:szCs w:val="18"/>
        </w:rPr>
        <w:br/>
        <w:t>Nuha Samara’s “Two Faces, One Woman”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In class: Discussion of the assigned readings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Twelve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November 7,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 Continue reading selections from the section on “Activism” in </w:t>
      </w:r>
      <w:r w:rsidRPr="00134A51">
        <w:rPr>
          <w:rFonts w:ascii="Arial" w:eastAsia="Times New Roman" w:hAnsi="Arial" w:cs="Arial"/>
          <w:i/>
          <w:iCs/>
          <w:color w:val="333333"/>
          <w:sz w:val="18"/>
          <w:szCs w:val="18"/>
        </w:rPr>
        <w:t>Opening the Gates</w:t>
      </w:r>
      <w:r w:rsidRPr="00134A51">
        <w:rPr>
          <w:rFonts w:ascii="Arial" w:eastAsia="Times New Roman" w:hAnsi="Arial" w:cs="Arial"/>
          <w:color w:val="333333"/>
          <w:sz w:val="18"/>
          <w:szCs w:val="18"/>
        </w:rPr>
        <w:t> :</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Fatimah Mernissi’s “Who’s Cleverer, Man or Woman” </w:t>
      </w:r>
      <w:r w:rsidRPr="00134A51">
        <w:rPr>
          <w:rFonts w:ascii="Arial" w:eastAsia="Times New Roman" w:hAnsi="Arial" w:cs="Arial"/>
          <w:color w:val="333333"/>
          <w:sz w:val="18"/>
          <w:szCs w:val="18"/>
        </w:rPr>
        <w:br/>
        <w:t>Chaibia’s “My Life” </w:t>
      </w:r>
      <w:r w:rsidRPr="00134A51">
        <w:rPr>
          <w:rFonts w:ascii="Arial" w:eastAsia="Times New Roman" w:hAnsi="Arial" w:cs="Arial"/>
          <w:color w:val="333333"/>
          <w:sz w:val="18"/>
          <w:szCs w:val="18"/>
        </w:rPr>
        <w:br/>
        <w:t>Sufi Abdallah’s “Eight Eyes” </w:t>
      </w:r>
      <w:r w:rsidRPr="00134A51">
        <w:rPr>
          <w:rFonts w:ascii="Arial" w:eastAsia="Times New Roman" w:hAnsi="Arial" w:cs="Arial"/>
          <w:color w:val="333333"/>
          <w:sz w:val="18"/>
          <w:szCs w:val="18"/>
        </w:rPr>
        <w:br/>
        <w:t>Huda Shaarawi’s “Pan-Arab Feminism” </w:t>
      </w:r>
      <w:r w:rsidRPr="00134A51">
        <w:rPr>
          <w:rFonts w:ascii="Arial" w:eastAsia="Times New Roman" w:hAnsi="Arial" w:cs="Arial"/>
          <w:color w:val="333333"/>
          <w:sz w:val="18"/>
          <w:szCs w:val="18"/>
        </w:rPr>
        <w:br/>
        <w:t>Inji Aflatun’s “We Egyptian Women”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In class: Discussion of the assigned readings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Thirteen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November 14,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 due: Continue reading selections from the section on “Activism” in </w:t>
      </w:r>
      <w:r w:rsidRPr="00134A51">
        <w:rPr>
          <w:rFonts w:ascii="Arial" w:eastAsia="Times New Roman" w:hAnsi="Arial" w:cs="Arial"/>
          <w:i/>
          <w:iCs/>
          <w:color w:val="333333"/>
          <w:sz w:val="18"/>
          <w:szCs w:val="18"/>
        </w:rPr>
        <w:t>Opening the Gates</w:t>
      </w:r>
      <w:r w:rsidRPr="00134A51">
        <w:rPr>
          <w:rFonts w:ascii="Arial" w:eastAsia="Times New Roman" w:hAnsi="Arial" w:cs="Arial"/>
          <w:color w:val="333333"/>
          <w:sz w:val="18"/>
          <w:szCs w:val="18"/>
        </w:rPr>
        <w: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Duriya Shafiq’s “Islam and the Constitutional Rights of Women” </w:t>
      </w:r>
      <w:r w:rsidRPr="00134A51">
        <w:rPr>
          <w:rFonts w:ascii="Arial" w:eastAsia="Times New Roman" w:hAnsi="Arial" w:cs="Arial"/>
          <w:color w:val="333333"/>
          <w:sz w:val="18"/>
          <w:szCs w:val="18"/>
        </w:rPr>
        <w:br/>
        <w:t>Amina Said’s “Feast of Unveiling” and “Why, Reverend Shaikh” </w:t>
      </w:r>
      <w:r w:rsidRPr="00134A51">
        <w:rPr>
          <w:rFonts w:ascii="Arial" w:eastAsia="Times New Roman" w:hAnsi="Arial" w:cs="Arial"/>
          <w:color w:val="333333"/>
          <w:sz w:val="18"/>
          <w:szCs w:val="18"/>
        </w:rPr>
        <w:br/>
        <w:t>Amatalrauf al-Sharki’s “An Unveiled Voice” </w:t>
      </w:r>
      <w:r w:rsidRPr="00134A51">
        <w:rPr>
          <w:rFonts w:ascii="Arial" w:eastAsia="Times New Roman" w:hAnsi="Arial" w:cs="Arial"/>
          <w:color w:val="333333"/>
          <w:sz w:val="18"/>
          <w:szCs w:val="18"/>
        </w:rPr>
        <w:br/>
        <w:t>Assia Djebar’s “Introduction to Nawal al-Saadawi’s “Ferdaous” </w:t>
      </w:r>
      <w:r w:rsidRPr="00134A51">
        <w:rPr>
          <w:rFonts w:ascii="Arial" w:eastAsia="Times New Roman" w:hAnsi="Arial" w:cs="Arial"/>
          <w:color w:val="333333"/>
          <w:sz w:val="18"/>
          <w:szCs w:val="18"/>
        </w:rPr>
        <w:br/>
        <w:t>Nawal al-Saadawi’s “Reflections of a Feminist”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In class: Discussion of the assigned readings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lastRenderedPageBreak/>
        <w:t>Week Fourteen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November 21,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Assignments due: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1. Write a 3-4 page essay (double-spaced) in which you discuss how writing can be a form of activism for Arab feminist authors. In your essay, refer to at least 3 works from the section on “Activism” in </w:t>
      </w:r>
      <w:r w:rsidRPr="00134A51">
        <w:rPr>
          <w:rFonts w:ascii="Arial" w:eastAsia="Times New Roman" w:hAnsi="Arial" w:cs="Arial"/>
          <w:i/>
          <w:iCs/>
          <w:color w:val="333333"/>
          <w:sz w:val="18"/>
          <w:szCs w:val="18"/>
        </w:rPr>
        <w:t>Opening the Gates</w:t>
      </w:r>
      <w:r w:rsidRPr="00134A51">
        <w:rPr>
          <w:rFonts w:ascii="Arial" w:eastAsia="Times New Roman" w:hAnsi="Arial" w:cs="Arial"/>
          <w:color w:val="333333"/>
          <w:sz w:val="18"/>
          <w:szCs w:val="18"/>
        </w:rPr>
        <w: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2. Read Ahdaf Soueif’s </w:t>
      </w:r>
      <w:r w:rsidRPr="00134A51">
        <w:rPr>
          <w:rFonts w:ascii="Arial" w:eastAsia="Times New Roman" w:hAnsi="Arial" w:cs="Arial"/>
          <w:i/>
          <w:iCs/>
          <w:color w:val="333333"/>
          <w:sz w:val="18"/>
          <w:szCs w:val="18"/>
        </w:rPr>
        <w:t>Map of Love</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In class: Discussion of Soueif’s novel</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Fifteen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November 28,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Thanksgiving recess (no class)</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Sixteen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December 5,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Class presentations and review</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Week Seventeen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December 12, 2002</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Final examination (open book), 7:00-9:00 p.m.</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b/>
          <w:bCs/>
          <w:color w:val="333333"/>
          <w:sz w:val="18"/>
          <w:szCs w:val="18"/>
        </w:rPr>
        <w:t>Kindly note</w:t>
      </w:r>
      <w:r w:rsidRPr="00134A51">
        <w:rPr>
          <w:rFonts w:ascii="Arial" w:eastAsia="Times New Roman" w:hAnsi="Arial" w:cs="Arial"/>
          <w:color w:val="333333"/>
          <w:sz w:val="18"/>
          <w:szCs w:val="18"/>
        </w:rPr>
        <w:t>:</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All written assignments must be typed and double-spaced. Any sources referred to in your assignments should be documented according to the MLA format. This format is provided on the internet (search under “Modern Language Association”).</w:t>
      </w:r>
    </w:p>
    <w:p w:rsidR="00134A51" w:rsidRPr="00134A51" w:rsidRDefault="00134A51" w:rsidP="00134A51">
      <w:pPr>
        <w:spacing w:before="100" w:beforeAutospacing="1" w:after="270" w:line="240" w:lineRule="auto"/>
        <w:textAlignment w:val="baseline"/>
        <w:rPr>
          <w:rFonts w:ascii="Arial" w:eastAsia="Times New Roman" w:hAnsi="Arial" w:cs="Arial"/>
          <w:color w:val="333333"/>
          <w:sz w:val="18"/>
          <w:szCs w:val="18"/>
        </w:rPr>
      </w:pPr>
      <w:r w:rsidRPr="00134A51">
        <w:rPr>
          <w:rFonts w:ascii="Arial" w:eastAsia="Times New Roman" w:hAnsi="Arial" w:cs="Arial"/>
          <w:color w:val="333333"/>
          <w:sz w:val="18"/>
          <w:szCs w:val="18"/>
        </w:rPr>
        <w:t>This list of readings and assignments is subject to change. Please keep informed of any changes announced during regular class sessions. If you miss a class, be sure to find out from a classmate what you missed and whether there has been a change in the readings and assignments.</w:t>
      </w:r>
    </w:p>
    <w:p w:rsidR="001433A3" w:rsidRPr="00134A51" w:rsidRDefault="00AC3893" w:rsidP="00134A51">
      <w:bookmarkStart w:id="0" w:name="_GoBack"/>
      <w:bookmarkEnd w:id="0"/>
    </w:p>
    <w:sectPr w:rsidR="001433A3" w:rsidRPr="00134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E4E92"/>
    <w:multiLevelType w:val="multilevel"/>
    <w:tmpl w:val="E924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A62195"/>
    <w:multiLevelType w:val="multilevel"/>
    <w:tmpl w:val="0D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51"/>
    <w:rsid w:val="00134A51"/>
    <w:rsid w:val="009C5DD1"/>
    <w:rsid w:val="00AC3893"/>
    <w:rsid w:val="00BB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D5CC9-6929-4141-9FDF-32D3F2CF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4A51"/>
  </w:style>
  <w:style w:type="character" w:customStyle="1" w:styleId="caps">
    <w:name w:val="caps"/>
    <w:basedOn w:val="DefaultParagraphFont"/>
    <w:rsid w:val="00134A51"/>
  </w:style>
  <w:style w:type="character" w:styleId="Strong">
    <w:name w:val="Strong"/>
    <w:basedOn w:val="DefaultParagraphFont"/>
    <w:uiPriority w:val="22"/>
    <w:qFormat/>
    <w:rsid w:val="00134A51"/>
    <w:rPr>
      <w:b/>
      <w:bCs/>
    </w:rPr>
  </w:style>
  <w:style w:type="character" w:styleId="Emphasis">
    <w:name w:val="Emphasis"/>
    <w:basedOn w:val="DefaultParagraphFont"/>
    <w:uiPriority w:val="20"/>
    <w:qFormat/>
    <w:rsid w:val="00134A51"/>
    <w:rPr>
      <w:i/>
      <w:iCs/>
    </w:rPr>
  </w:style>
  <w:style w:type="character" w:styleId="Hyperlink">
    <w:name w:val="Hyperlink"/>
    <w:basedOn w:val="DefaultParagraphFont"/>
    <w:uiPriority w:val="99"/>
    <w:semiHidden/>
    <w:unhideWhenUsed/>
    <w:rsid w:val="00134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womenplaywrights.org/" TargetMode="External"/><Relationship Id="rId3" Type="http://schemas.openxmlformats.org/officeDocument/2006/relationships/settings" Target="settings.xml"/><Relationship Id="rId7" Type="http://schemas.openxmlformats.org/officeDocument/2006/relationships/hyperlink" Target="http://www.salaamtheat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relibrary.org/sibmas/sibmas.html" TargetMode="External"/><Relationship Id="rId11" Type="http://schemas.openxmlformats.org/officeDocument/2006/relationships/theme" Target="theme/theme1.xml"/><Relationship Id="rId5" Type="http://schemas.openxmlformats.org/officeDocument/2006/relationships/hyperlink" Target="http://www.kakiseni.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sipi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6467</Words>
  <Characters>36866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Harper</dc:creator>
  <cp:keywords/>
  <dc:description/>
  <cp:lastModifiedBy>Sara Harper </cp:lastModifiedBy>
  <cp:revision>2</cp:revision>
  <dcterms:created xsi:type="dcterms:W3CDTF">2017-03-09T17:05:00Z</dcterms:created>
  <dcterms:modified xsi:type="dcterms:W3CDTF">2017-03-09T17:05:00Z</dcterms:modified>
</cp:coreProperties>
</file>